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7C" w:rsidRPr="00EC7E9E" w:rsidRDefault="00325A7C" w:rsidP="00325A7C">
      <w:pPr>
        <w:spacing w:before="69" w:after="7"/>
        <w:ind w:left="112"/>
        <w:rPr>
          <w:b/>
          <w:bCs/>
          <w:sz w:val="28"/>
          <w:lang w:val="sv-SE"/>
        </w:rPr>
      </w:pPr>
      <w:r w:rsidRPr="00EC7E9E">
        <w:rPr>
          <w:b/>
          <w:bCs/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60288" behindDoc="0" locked="0" layoutInCell="1" allowOverlap="1" wp14:anchorId="37878737" wp14:editId="655B2A89">
            <wp:simplePos x="0" y="0"/>
            <wp:positionH relativeFrom="column">
              <wp:posOffset>49530</wp:posOffset>
            </wp:positionH>
            <wp:positionV relativeFrom="paragraph">
              <wp:posOffset>-255270</wp:posOffset>
            </wp:positionV>
            <wp:extent cx="414000" cy="590400"/>
            <wp:effectExtent l="0" t="0" r="5715" b="635"/>
            <wp:wrapSquare wrapText="bothSides"/>
            <wp:docPr id="6" name="Kuva 6" descr="Lov_vaakuna_mustava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_vaakuna_mustaval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576" w:rsidRPr="00EC7E9E">
        <w:rPr>
          <w:b/>
          <w:bCs/>
          <w:sz w:val="24"/>
          <w:szCs w:val="24"/>
          <w:lang w:val="sv-SE"/>
        </w:rPr>
        <w:t>LOV</w:t>
      </w:r>
      <w:r w:rsidRPr="00EC7E9E">
        <w:rPr>
          <w:b/>
          <w:bCs/>
          <w:sz w:val="24"/>
          <w:szCs w:val="24"/>
          <w:lang w:val="sv-SE"/>
        </w:rPr>
        <w:t>ISA</w:t>
      </w:r>
      <w:r w:rsidRPr="00EC7E9E">
        <w:rPr>
          <w:b/>
          <w:bCs/>
          <w:sz w:val="28"/>
          <w:lang w:val="sv-SE"/>
        </w:rPr>
        <w:tab/>
      </w:r>
      <w:r w:rsidRPr="00EC7E9E">
        <w:rPr>
          <w:b/>
          <w:bCs/>
          <w:sz w:val="28"/>
          <w:lang w:val="sv-SE"/>
        </w:rPr>
        <w:tab/>
      </w:r>
      <w:r w:rsidR="00A124EF" w:rsidRPr="00EC7E9E">
        <w:rPr>
          <w:b/>
          <w:bCs/>
          <w:sz w:val="24"/>
          <w:szCs w:val="24"/>
          <w:lang w:val="sv-SE"/>
        </w:rPr>
        <w:t xml:space="preserve">FUKTHANTERING </w:t>
      </w:r>
      <w:r w:rsidR="00966D08" w:rsidRPr="00EC7E9E">
        <w:rPr>
          <w:b/>
          <w:bCs/>
          <w:sz w:val="24"/>
          <w:szCs w:val="24"/>
          <w:lang w:val="sv-SE"/>
        </w:rPr>
        <w:t>UNDER BYGG</w:t>
      </w:r>
      <w:r w:rsidR="00A124EF" w:rsidRPr="00EC7E9E">
        <w:rPr>
          <w:b/>
          <w:bCs/>
          <w:sz w:val="24"/>
          <w:szCs w:val="24"/>
          <w:lang w:val="sv-SE"/>
        </w:rPr>
        <w:t>SKEDET</w:t>
      </w:r>
      <w:r w:rsidR="00100127" w:rsidRPr="00EC7E9E">
        <w:rPr>
          <w:b/>
          <w:bCs/>
          <w:sz w:val="24"/>
          <w:szCs w:val="24"/>
          <w:lang w:val="sv-SE"/>
        </w:rPr>
        <w:t xml:space="preserve"> (</w:t>
      </w:r>
      <w:r w:rsidR="00A124EF" w:rsidRPr="00EC7E9E">
        <w:rPr>
          <w:b/>
          <w:bCs/>
          <w:sz w:val="24"/>
          <w:szCs w:val="24"/>
          <w:lang w:val="sv-SE"/>
        </w:rPr>
        <w:t>småhus</w:t>
      </w:r>
      <w:r w:rsidR="00100127" w:rsidRPr="00EC7E9E">
        <w:rPr>
          <w:b/>
          <w:bCs/>
          <w:sz w:val="24"/>
          <w:szCs w:val="24"/>
          <w:lang w:val="sv-SE"/>
        </w:rPr>
        <w:t>)</w:t>
      </w:r>
    </w:p>
    <w:p w:rsidR="00325A7C" w:rsidRPr="00EC7E9E" w:rsidRDefault="00325A7C" w:rsidP="00325A7C">
      <w:pPr>
        <w:spacing w:before="69" w:after="7"/>
        <w:ind w:left="112"/>
        <w:rPr>
          <w:b/>
          <w:sz w:val="32"/>
          <w:szCs w:val="32"/>
          <w:lang w:val="sv-SE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062"/>
      </w:tblGrid>
      <w:tr w:rsidR="00F3625B" w:rsidRPr="00EC7E9E" w:rsidTr="002A289C">
        <w:trPr>
          <w:trHeight w:val="260"/>
        </w:trPr>
        <w:tc>
          <w:tcPr>
            <w:tcW w:w="6480" w:type="dxa"/>
          </w:tcPr>
          <w:p w:rsidR="00F3625B" w:rsidRPr="00306460" w:rsidRDefault="00F3625B" w:rsidP="00F3625B">
            <w:pPr>
              <w:pStyle w:val="TableParagraph"/>
              <w:rPr>
                <w:lang w:val="sv-SE"/>
              </w:rPr>
            </w:pPr>
            <w:r w:rsidRPr="00306460">
              <w:rPr>
                <w:lang w:val="sv-SE"/>
              </w:rPr>
              <w:t xml:space="preserve"> </w:t>
            </w:r>
            <w:r w:rsidR="00A124EF" w:rsidRPr="00306460">
              <w:rPr>
                <w:lang w:val="sv-SE"/>
              </w:rPr>
              <w:t>Bygglovets beteckning</w:t>
            </w:r>
          </w:p>
          <w:p w:rsidR="00F3625B" w:rsidRPr="00306460" w:rsidRDefault="00F3625B" w:rsidP="00F3625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3062" w:type="dxa"/>
          </w:tcPr>
          <w:p w:rsidR="00F3625B" w:rsidRPr="00EC7E9E" w:rsidRDefault="004B6050" w:rsidP="00A124EF">
            <w:pPr>
              <w:pStyle w:val="TableParagraph"/>
              <w:rPr>
                <w:rFonts w:ascii="Times New Roman"/>
                <w:sz w:val="20"/>
                <w:lang w:val="sv-SE"/>
              </w:rPr>
            </w:pPr>
            <w:r w:rsidRPr="00EC7E9E">
              <w:rPr>
                <w:lang w:val="sv-SE"/>
              </w:rPr>
              <w:t xml:space="preserve"> </w:t>
            </w:r>
            <w:r w:rsidR="00A124EF" w:rsidRPr="00EC7E9E">
              <w:rPr>
                <w:lang w:val="sv-SE"/>
              </w:rPr>
              <w:t>Datum</w:t>
            </w:r>
          </w:p>
        </w:tc>
      </w:tr>
      <w:tr w:rsidR="00F3625B" w:rsidRPr="00EC7E9E" w:rsidTr="006B44EB">
        <w:trPr>
          <w:trHeight w:val="260"/>
        </w:trPr>
        <w:tc>
          <w:tcPr>
            <w:tcW w:w="9542" w:type="dxa"/>
            <w:gridSpan w:val="2"/>
          </w:tcPr>
          <w:p w:rsidR="00F3625B" w:rsidRPr="00306460" w:rsidRDefault="00F3625B">
            <w:pPr>
              <w:pStyle w:val="TableParagraph"/>
              <w:rPr>
                <w:lang w:val="sv-SE"/>
              </w:rPr>
            </w:pPr>
            <w:r w:rsidRPr="00306460">
              <w:rPr>
                <w:lang w:val="sv-SE"/>
              </w:rPr>
              <w:t xml:space="preserve"> </w:t>
            </w:r>
            <w:r w:rsidR="00B4046E" w:rsidRPr="00306460">
              <w:rPr>
                <w:lang w:val="sv-SE"/>
              </w:rPr>
              <w:t>Byggobjektets adress</w:t>
            </w:r>
          </w:p>
          <w:p w:rsidR="00F3625B" w:rsidRPr="00306460" w:rsidRDefault="00F3625B">
            <w:pPr>
              <w:pStyle w:val="TableParagraph"/>
              <w:rPr>
                <w:lang w:val="sv-SE"/>
              </w:rPr>
            </w:pPr>
          </w:p>
          <w:p w:rsidR="00E07F6B" w:rsidRPr="00306460" w:rsidRDefault="00E07F6B">
            <w:pPr>
              <w:pStyle w:val="TableParagraph"/>
              <w:rPr>
                <w:lang w:val="sv-SE"/>
              </w:rPr>
            </w:pPr>
          </w:p>
          <w:p w:rsidR="00F3625B" w:rsidRPr="00306460" w:rsidRDefault="00F3625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F3625B" w:rsidRPr="002666E7" w:rsidTr="00FA7BAF">
        <w:trPr>
          <w:trHeight w:val="260"/>
        </w:trPr>
        <w:tc>
          <w:tcPr>
            <w:tcW w:w="9542" w:type="dxa"/>
            <w:gridSpan w:val="2"/>
          </w:tcPr>
          <w:p w:rsidR="00F3625B" w:rsidRPr="00294951" w:rsidRDefault="00F3625B">
            <w:pPr>
              <w:pStyle w:val="TableParagraph"/>
              <w:rPr>
                <w:lang w:val="sv-SE"/>
              </w:rPr>
            </w:pPr>
            <w:r w:rsidRPr="00294951">
              <w:rPr>
                <w:lang w:val="sv-SE"/>
              </w:rPr>
              <w:t xml:space="preserve"> </w:t>
            </w:r>
            <w:r w:rsidR="0059596D" w:rsidRPr="00294951">
              <w:rPr>
                <w:lang w:val="sv-SE"/>
              </w:rPr>
              <w:t>Fuktha</w:t>
            </w:r>
            <w:r w:rsidR="009F291D" w:rsidRPr="00294951">
              <w:rPr>
                <w:lang w:val="sv-SE"/>
              </w:rPr>
              <w:t>nteringsplanen har uppgjorts av</w:t>
            </w:r>
          </w:p>
          <w:p w:rsidR="00F3625B" w:rsidRPr="00294951" w:rsidRDefault="00F3625B">
            <w:pPr>
              <w:pStyle w:val="TableParagraph"/>
              <w:rPr>
                <w:lang w:val="sv-SE"/>
              </w:rPr>
            </w:pPr>
          </w:p>
          <w:p w:rsidR="00E07F6B" w:rsidRPr="00294951" w:rsidRDefault="00E07F6B">
            <w:pPr>
              <w:pStyle w:val="TableParagraph"/>
              <w:rPr>
                <w:lang w:val="sv-SE"/>
              </w:rPr>
            </w:pPr>
          </w:p>
          <w:p w:rsidR="00F3625B" w:rsidRPr="00294951" w:rsidRDefault="00F3625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F3625B" w:rsidRPr="002666E7" w:rsidTr="00C766FD">
        <w:trPr>
          <w:trHeight w:val="260"/>
        </w:trPr>
        <w:tc>
          <w:tcPr>
            <w:tcW w:w="9542" w:type="dxa"/>
            <w:gridSpan w:val="2"/>
          </w:tcPr>
          <w:p w:rsidR="00F3625B" w:rsidRPr="00294951" w:rsidRDefault="00F3625B">
            <w:pPr>
              <w:pStyle w:val="TableParagraph"/>
              <w:rPr>
                <w:lang w:val="sv-SE"/>
              </w:rPr>
            </w:pPr>
            <w:r w:rsidRPr="00294951">
              <w:rPr>
                <w:lang w:val="sv-SE"/>
              </w:rPr>
              <w:t xml:space="preserve"> </w:t>
            </w:r>
            <w:r w:rsidR="009F291D" w:rsidRPr="00294951">
              <w:rPr>
                <w:lang w:val="sv-SE"/>
              </w:rPr>
              <w:t>För fukthanteringen ansvarar</w:t>
            </w:r>
          </w:p>
          <w:p w:rsidR="00F3625B" w:rsidRPr="00294951" w:rsidRDefault="00F3625B">
            <w:pPr>
              <w:pStyle w:val="TableParagraph"/>
              <w:rPr>
                <w:lang w:val="sv-SE"/>
              </w:rPr>
            </w:pPr>
          </w:p>
          <w:p w:rsidR="00E07F6B" w:rsidRPr="00294951" w:rsidRDefault="00E07F6B">
            <w:pPr>
              <w:pStyle w:val="TableParagraph"/>
              <w:rPr>
                <w:lang w:val="sv-SE"/>
              </w:rPr>
            </w:pPr>
          </w:p>
          <w:p w:rsidR="00F3625B" w:rsidRPr="00294951" w:rsidRDefault="00F3625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</w:tbl>
    <w:p w:rsidR="001939CB" w:rsidRPr="00EC7E9E" w:rsidRDefault="005835CB">
      <w:pPr>
        <w:pStyle w:val="Otsikko1"/>
        <w:spacing w:before="269"/>
        <w:rPr>
          <w:lang w:val="sv-SE"/>
        </w:rPr>
      </w:pPr>
      <w:r w:rsidRPr="00EC7E9E">
        <w:rPr>
          <w:lang w:val="sv-SE"/>
        </w:rPr>
        <w:t>Bygg</w:t>
      </w:r>
      <w:r w:rsidR="005D5391" w:rsidRPr="00EC7E9E">
        <w:rPr>
          <w:lang w:val="sv-SE"/>
        </w:rPr>
        <w:t>tidtabell</w:t>
      </w:r>
      <w:r w:rsidR="006A1860" w:rsidRPr="00EC7E9E">
        <w:rPr>
          <w:lang w:val="sv-SE"/>
        </w:rPr>
        <w:t xml:space="preserve"> (</w:t>
      </w:r>
      <w:r w:rsidR="005D5391" w:rsidRPr="00EC7E9E">
        <w:rPr>
          <w:lang w:val="sv-SE"/>
        </w:rPr>
        <w:t>vecka</w:t>
      </w:r>
      <w:r w:rsidR="006A1860" w:rsidRPr="00EC7E9E">
        <w:rPr>
          <w:lang w:val="sv-SE"/>
        </w:rPr>
        <w:t>/</w:t>
      </w:r>
      <w:r w:rsidR="005D5391" w:rsidRPr="00EC7E9E">
        <w:rPr>
          <w:lang w:val="sv-SE"/>
        </w:rPr>
        <w:t>år</w:t>
      </w:r>
      <w:r w:rsidR="006A1860" w:rsidRPr="00EC7E9E">
        <w:rPr>
          <w:lang w:val="sv-SE"/>
        </w:rPr>
        <w:t>)</w:t>
      </w:r>
    </w:p>
    <w:p w:rsidR="00E07F6B" w:rsidRPr="00EC7E9E" w:rsidRDefault="00A0031E" w:rsidP="00A0031E">
      <w:pPr>
        <w:pStyle w:val="Leipteksti"/>
        <w:tabs>
          <w:tab w:val="left" w:pos="1581"/>
          <w:tab w:val="left" w:pos="2552"/>
          <w:tab w:val="left" w:pos="4820"/>
          <w:tab w:val="left" w:pos="6237"/>
          <w:tab w:val="left" w:pos="9498"/>
        </w:tabs>
        <w:spacing w:before="126"/>
        <w:ind w:left="113"/>
        <w:rPr>
          <w:sz w:val="16"/>
          <w:szCs w:val="16"/>
          <w:u w:val="none"/>
          <w:lang w:val="sv-SE"/>
        </w:rPr>
      </w:pPr>
      <w:r w:rsidRPr="00EF5197">
        <w:rPr>
          <w:u w:val="none"/>
          <w:lang w:val="sv-SE"/>
        </w:rPr>
        <w:t>Projektet påbörjas</w:t>
      </w:r>
      <w:r w:rsidR="006A1860" w:rsidRPr="00EF5197">
        <w:rPr>
          <w:lang w:val="sv-SE"/>
        </w:rPr>
        <w:t xml:space="preserve"> </w:t>
      </w:r>
      <w:r w:rsidR="006A1860" w:rsidRPr="00EF5197">
        <w:rPr>
          <w:lang w:val="sv-SE"/>
        </w:rPr>
        <w:tab/>
      </w:r>
      <w:r>
        <w:rPr>
          <w:lang w:val="sv-SE"/>
        </w:rPr>
        <w:t xml:space="preserve">   </w:t>
      </w:r>
      <w:r w:rsidR="00E07F6B" w:rsidRPr="00EC7E9E">
        <w:rPr>
          <w:lang w:val="sv-SE"/>
        </w:rPr>
        <w:t xml:space="preserve"> </w:t>
      </w:r>
      <w:r>
        <w:rPr>
          <w:u w:val="none"/>
          <w:lang w:val="sv-SE"/>
        </w:rPr>
        <w:t xml:space="preserve"> Stommen</w:t>
      </w:r>
      <w:r w:rsidR="005D5391" w:rsidRPr="00EC7E9E">
        <w:rPr>
          <w:u w:val="none"/>
          <w:lang w:val="sv-SE"/>
        </w:rPr>
        <w:t xml:space="preserve"> påbörjas</w:t>
      </w:r>
      <w:r w:rsidR="006A1860" w:rsidRPr="00EC7E9E">
        <w:rPr>
          <w:lang w:val="sv-SE"/>
        </w:rPr>
        <w:tab/>
      </w:r>
      <w:r w:rsidR="00E07F6B" w:rsidRPr="00EC7E9E">
        <w:rPr>
          <w:lang w:val="sv-SE"/>
        </w:rPr>
        <w:t xml:space="preserve">            </w:t>
      </w:r>
      <w:r w:rsidR="00E07F6B" w:rsidRPr="00EC7E9E">
        <w:rPr>
          <w:u w:val="none"/>
          <w:lang w:val="sv-SE"/>
        </w:rPr>
        <w:t xml:space="preserve"> </w:t>
      </w:r>
      <w:r w:rsidR="00E24038">
        <w:rPr>
          <w:u w:val="none"/>
          <w:lang w:val="sv-SE"/>
        </w:rPr>
        <w:t>Tak</w:t>
      </w:r>
      <w:r w:rsidR="003B7816" w:rsidRPr="00E24038">
        <w:rPr>
          <w:u w:val="none"/>
          <w:lang w:val="sv-SE"/>
        </w:rPr>
        <w:t xml:space="preserve"> på</w:t>
      </w:r>
      <w:r w:rsidR="006A1860" w:rsidRPr="007B0573">
        <w:rPr>
          <w:lang w:val="sv-SE"/>
        </w:rPr>
        <w:tab/>
      </w:r>
      <w:r w:rsidR="00E07F6B" w:rsidRPr="006E6D1C">
        <w:rPr>
          <w:lang w:val="sv-SE"/>
        </w:rPr>
        <w:t xml:space="preserve">                  </w:t>
      </w:r>
      <w:r w:rsidR="00E07F6B" w:rsidRPr="006E6D1C">
        <w:rPr>
          <w:u w:val="none"/>
          <w:lang w:val="sv-SE"/>
        </w:rPr>
        <w:t xml:space="preserve">  </w:t>
      </w:r>
      <w:r w:rsidR="003B7816" w:rsidRPr="006E6D1C">
        <w:rPr>
          <w:u w:val="none"/>
          <w:lang w:val="sv-SE"/>
        </w:rPr>
        <w:t>Värmen slås på</w:t>
      </w:r>
      <w:r w:rsidRPr="006E6D1C">
        <w:rPr>
          <w:lang w:val="sv-SE"/>
        </w:rPr>
        <w:t xml:space="preserve">             </w:t>
      </w:r>
      <w:r w:rsidR="005D5391" w:rsidRPr="006E6D1C">
        <w:rPr>
          <w:lang w:val="sv-SE"/>
        </w:rPr>
        <w:t xml:space="preserve">   </w:t>
      </w:r>
      <w:r w:rsidR="00E07F6B" w:rsidRPr="006E6D1C">
        <w:rPr>
          <w:u w:val="none"/>
          <w:lang w:val="sv-SE"/>
        </w:rPr>
        <w:br/>
      </w:r>
    </w:p>
    <w:p w:rsidR="001939CB" w:rsidRPr="00EC7E9E" w:rsidRDefault="005D5391">
      <w:pPr>
        <w:pStyle w:val="Leipteksti"/>
        <w:tabs>
          <w:tab w:val="left" w:pos="1581"/>
          <w:tab w:val="left" w:pos="3739"/>
          <w:tab w:val="left" w:pos="5582"/>
          <w:tab w:val="left" w:pos="7627"/>
          <w:tab w:val="left" w:pos="9681"/>
        </w:tabs>
        <w:spacing w:before="126"/>
        <w:ind w:left="112"/>
        <w:rPr>
          <w:u w:val="none"/>
          <w:lang w:val="sv-SE"/>
        </w:rPr>
      </w:pPr>
      <w:r w:rsidRPr="00EC7E9E">
        <w:rPr>
          <w:u w:val="none"/>
          <w:lang w:val="sv-SE"/>
        </w:rPr>
        <w:t>Ibruktagande</w:t>
      </w:r>
      <w:r w:rsidR="006A1860" w:rsidRPr="00EC7E9E">
        <w:rPr>
          <w:spacing w:val="-5"/>
          <w:u w:val="none"/>
          <w:lang w:val="sv-SE"/>
        </w:rPr>
        <w:t xml:space="preserve"> </w:t>
      </w:r>
      <w:r w:rsidR="006A1860" w:rsidRPr="00EC7E9E">
        <w:rPr>
          <w:lang w:val="sv-SE"/>
        </w:rPr>
        <w:t xml:space="preserve"> </w:t>
      </w:r>
      <w:r w:rsidR="006A1860" w:rsidRPr="00EC7E9E">
        <w:rPr>
          <w:lang w:val="sv-SE"/>
        </w:rPr>
        <w:tab/>
      </w:r>
      <w:r w:rsidR="00A0031E">
        <w:rPr>
          <w:lang w:val="sv-SE"/>
        </w:rPr>
        <w:t xml:space="preserve">                </w:t>
      </w:r>
    </w:p>
    <w:p w:rsidR="001939CB" w:rsidRPr="00EC7E9E" w:rsidRDefault="001939CB">
      <w:pPr>
        <w:pStyle w:val="Leipteksti"/>
        <w:spacing w:before="1"/>
        <w:rPr>
          <w:u w:val="none"/>
          <w:lang w:val="sv-SE"/>
        </w:rPr>
      </w:pPr>
    </w:p>
    <w:p w:rsidR="001939CB" w:rsidRPr="00EC7E9E" w:rsidRDefault="00EB0229">
      <w:pPr>
        <w:ind w:left="112"/>
        <w:rPr>
          <w:sz w:val="20"/>
          <w:lang w:val="sv-SE"/>
        </w:rPr>
      </w:pPr>
      <w:r w:rsidRPr="00EC7E9E">
        <w:rPr>
          <w:b/>
          <w:lang w:val="sv-SE"/>
        </w:rPr>
        <w:t xml:space="preserve">Särskilda risker för byggnadsplatsen och byggnaden </w:t>
      </w:r>
      <w:r w:rsidR="006A1860" w:rsidRPr="00EC7E9E">
        <w:rPr>
          <w:sz w:val="20"/>
          <w:lang w:val="sv-SE"/>
        </w:rPr>
        <w:t>(</w:t>
      </w:r>
      <w:r w:rsidRPr="00EC7E9E">
        <w:rPr>
          <w:sz w:val="20"/>
          <w:lang w:val="sv-SE"/>
        </w:rPr>
        <w:t xml:space="preserve">blåsig </w:t>
      </w:r>
      <w:r w:rsidRPr="009A2FCE">
        <w:rPr>
          <w:sz w:val="20"/>
          <w:lang w:val="sv-SE"/>
        </w:rPr>
        <w:t>strand,</w:t>
      </w:r>
      <w:r w:rsidR="008649DD" w:rsidRPr="009A2FCE">
        <w:rPr>
          <w:sz w:val="20"/>
          <w:lang w:val="sv-SE"/>
        </w:rPr>
        <w:t xml:space="preserve"> tak med många </w:t>
      </w:r>
      <w:r w:rsidR="00933CDF" w:rsidRPr="009A2FCE">
        <w:rPr>
          <w:sz w:val="20"/>
          <w:lang w:val="sv-SE"/>
        </w:rPr>
        <w:t>vinklar</w:t>
      </w:r>
      <w:r w:rsidRPr="009A2FCE">
        <w:rPr>
          <w:sz w:val="20"/>
          <w:lang w:val="sv-SE"/>
        </w:rPr>
        <w:t xml:space="preserve"> osv</w:t>
      </w:r>
      <w:r w:rsidRPr="00EC7E9E">
        <w:rPr>
          <w:sz w:val="20"/>
          <w:lang w:val="sv-SE"/>
        </w:rPr>
        <w:t>.</w:t>
      </w:r>
      <w:r w:rsidR="006A1860" w:rsidRPr="00EC7E9E">
        <w:rPr>
          <w:sz w:val="20"/>
          <w:lang w:val="sv-SE"/>
        </w:rPr>
        <w:t>):</w:t>
      </w:r>
    </w:p>
    <w:p w:rsidR="001939CB" w:rsidRPr="00EC7E9E" w:rsidRDefault="006A1860">
      <w:pPr>
        <w:pStyle w:val="Leipteksti"/>
        <w:spacing w:before="2"/>
        <w:rPr>
          <w:sz w:val="26"/>
          <w:u w:val="none"/>
          <w:lang w:val="sv-SE"/>
        </w:rPr>
      </w:pPr>
      <w:r w:rsidRPr="00EC7E9E"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23610" cy="0"/>
                <wp:effectExtent l="5080" t="10795" r="10160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AE69C5F" id="Line 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" strokeweight=".22403mm">
                <w10:wrap type="topAndBottom" anchorx="page"/>
              </v:line>
            </w:pict>
          </mc:Fallback>
        </mc:AlternateContent>
      </w:r>
      <w:r w:rsidRPr="00EC7E9E"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439420</wp:posOffset>
                </wp:positionV>
                <wp:extent cx="6023610" cy="0"/>
                <wp:effectExtent l="5080" t="10795" r="10160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AFF288" id="Lin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6pt" to="53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hV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" strokeweight=".22403mm">
                <w10:wrap type="topAndBottom" anchorx="page"/>
              </v:line>
            </w:pict>
          </mc:Fallback>
        </mc:AlternateContent>
      </w:r>
    </w:p>
    <w:p w:rsidR="001939CB" w:rsidRPr="00EC7E9E" w:rsidRDefault="001939CB">
      <w:pPr>
        <w:pStyle w:val="Leipteksti"/>
        <w:rPr>
          <w:sz w:val="23"/>
          <w:u w:val="none"/>
          <w:lang w:val="sv-SE"/>
        </w:rPr>
      </w:pPr>
    </w:p>
    <w:p w:rsidR="00E07F6B" w:rsidRPr="00EC7E9E" w:rsidRDefault="00E07F6B" w:rsidP="00E07F6B">
      <w:pPr>
        <w:pStyle w:val="Leipteksti"/>
        <w:spacing w:before="2"/>
        <w:rPr>
          <w:lang w:val="sv-SE"/>
        </w:rPr>
      </w:pPr>
      <w:r w:rsidRPr="00EC7E9E"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9F0427" wp14:editId="156F305A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23610" cy="0"/>
                <wp:effectExtent l="5080" t="10795" r="10160" b="8255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0D10AC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" strokeweight=".22403mm">
                <w10:wrap type="topAndBottom" anchorx="page"/>
              </v:line>
            </w:pict>
          </mc:Fallback>
        </mc:AlternateContent>
      </w:r>
      <w:r w:rsidRPr="00EC7E9E">
        <w:rPr>
          <w:noProof/>
          <w:lang w:val="fi-FI" w:eastAsia="fi-FI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59E9A8D" wp14:editId="109BF35C">
                <wp:simplePos x="0" y="0"/>
                <wp:positionH relativeFrom="page">
                  <wp:posOffset>719455</wp:posOffset>
                </wp:positionH>
                <wp:positionV relativeFrom="paragraph">
                  <wp:posOffset>439420</wp:posOffset>
                </wp:positionV>
                <wp:extent cx="6023610" cy="0"/>
                <wp:effectExtent l="5080" t="10795" r="10160" b="8255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C58759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6pt" to="53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gvHQIAAEI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" strokeweight=".22403mm">
                <w10:wrap type="topAndBottom" anchorx="page"/>
              </v:line>
            </w:pict>
          </mc:Fallback>
        </mc:AlternateContent>
      </w:r>
    </w:p>
    <w:p w:rsidR="00E07F6B" w:rsidRPr="00EC7E9E" w:rsidRDefault="00E07F6B">
      <w:pPr>
        <w:pStyle w:val="Otsikko1"/>
        <w:spacing w:before="84"/>
        <w:jc w:val="both"/>
        <w:rPr>
          <w:lang w:val="sv-SE"/>
        </w:rPr>
      </w:pPr>
    </w:p>
    <w:p w:rsidR="001939CB" w:rsidRPr="00EC7E9E" w:rsidRDefault="003909E1">
      <w:pPr>
        <w:pStyle w:val="Otsikko1"/>
        <w:spacing w:before="84"/>
        <w:jc w:val="both"/>
        <w:rPr>
          <w:lang w:val="sv-SE"/>
        </w:rPr>
      </w:pPr>
      <w:r w:rsidRPr="00EC7E9E">
        <w:rPr>
          <w:lang w:val="sv-SE"/>
        </w:rPr>
        <w:t>Typiska stomkonstruktioner och andra konstruktioner i byggnaden</w:t>
      </w:r>
    </w:p>
    <w:p w:rsidR="00191F2F" w:rsidRPr="00EC7E9E" w:rsidRDefault="003909E1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w w:val="105"/>
          <w:u w:val="none"/>
          <w:lang w:val="sv-SE"/>
        </w:rPr>
      </w:pPr>
      <w:r w:rsidRPr="00EC7E9E">
        <w:rPr>
          <w:w w:val="105"/>
          <w:u w:val="none"/>
          <w:lang w:val="sv-SE"/>
        </w:rPr>
        <w:t>Källarens vägg</w:t>
      </w:r>
      <w:r w:rsidR="006A1860" w:rsidRPr="00EC7E9E">
        <w:rPr>
          <w:spacing w:val="-46"/>
          <w:w w:val="105"/>
          <w:u w:val="none"/>
          <w:lang w:val="sv-SE"/>
        </w:rPr>
        <w:t xml:space="preserve"> </w:t>
      </w:r>
      <w:r w:rsidR="006A1860" w:rsidRPr="00EC7E9E">
        <w:rPr>
          <w:w w:val="105"/>
          <w:u w:val="none"/>
          <w:lang w:val="sv-SE"/>
        </w:rPr>
        <w:t>/so</w:t>
      </w:r>
      <w:r w:rsidRPr="00EC7E9E">
        <w:rPr>
          <w:w w:val="105"/>
          <w:u w:val="none"/>
          <w:lang w:val="sv-SE"/>
        </w:rPr>
        <w:t>ckel</w:t>
      </w:r>
      <w:r w:rsidR="006A1860" w:rsidRPr="00EC7E9E">
        <w:rPr>
          <w:w w:val="105"/>
          <w:u w:val="none"/>
          <w:lang w:val="sv-SE"/>
        </w:rPr>
        <w:t>: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3"/>
          <w:w w:val="105"/>
          <w:u w:val="none"/>
          <w:lang w:val="sv-SE"/>
        </w:rPr>
        <w:t xml:space="preserve"> </w:t>
      </w:r>
      <w:r w:rsidRPr="00EC7E9E">
        <w:rPr>
          <w:w w:val="105"/>
          <w:u w:val="none"/>
          <w:lang w:val="sv-SE"/>
        </w:rPr>
        <w:t>Betong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Pr="00EC7E9E">
        <w:rPr>
          <w:w w:val="105"/>
          <w:u w:val="none"/>
          <w:lang w:val="sv-SE"/>
        </w:rPr>
        <w:t>Lättbetong</w:t>
      </w:r>
      <w:r w:rsidR="0034058E" w:rsidRPr="00EC7E9E">
        <w:rPr>
          <w:w w:val="105"/>
          <w:u w:val="none"/>
          <w:lang w:val="sv-SE"/>
        </w:rPr>
        <w:tab/>
      </w:r>
      <w:r w:rsidR="007E4246" w:rsidRPr="008B3763">
        <w:rPr>
          <w:w w:val="105"/>
          <w:sz w:val="24"/>
          <w:u w:val="none"/>
          <w:lang w:val="sv-SE"/>
        </w:rPr>
        <w:t>o</w:t>
      </w:r>
      <w:r w:rsidR="006A1860" w:rsidRPr="008B3763">
        <w:rPr>
          <w:spacing w:val="-16"/>
          <w:w w:val="105"/>
          <w:u w:val="none"/>
          <w:lang w:val="sv-SE"/>
        </w:rPr>
        <w:t xml:space="preserve"> </w:t>
      </w:r>
      <w:r w:rsidR="00285818" w:rsidRPr="008B3763">
        <w:rPr>
          <w:w w:val="105"/>
          <w:u w:val="none"/>
          <w:lang w:val="sv-SE"/>
        </w:rPr>
        <w:t>Murblock</w:t>
      </w:r>
      <w:r w:rsidR="006A1860" w:rsidRPr="00EC7E9E">
        <w:rPr>
          <w:w w:val="105"/>
          <w:u w:val="none"/>
          <w:lang w:val="sv-SE"/>
        </w:rPr>
        <w:tab/>
      </w:r>
      <w:r w:rsidR="002A5EE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w w:val="105"/>
          <w:u w:val="none"/>
          <w:lang w:val="sv-SE"/>
        </w:rPr>
        <w:t xml:space="preserve"> </w:t>
      </w:r>
      <w:r w:rsidR="00990024" w:rsidRPr="00EC7E9E">
        <w:rPr>
          <w:rFonts w:ascii="Times New Roman" w:hAnsi="Times New Roman"/>
          <w:lang w:val="sv-SE"/>
        </w:rPr>
        <w:tab/>
      </w:r>
    </w:p>
    <w:p w:rsidR="00191F2F" w:rsidRPr="00990024" w:rsidRDefault="00E56714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u w:val="none"/>
          <w:lang w:val="sv-SE"/>
        </w:rPr>
      </w:pPr>
      <w:r w:rsidRPr="00EC7E9E">
        <w:rPr>
          <w:w w:val="105"/>
          <w:u w:val="none"/>
          <w:lang w:val="sv-SE"/>
        </w:rPr>
        <w:t>Bottenbjälklag</w:t>
      </w:r>
      <w:r w:rsidR="0034058E" w:rsidRPr="00EC7E9E">
        <w:rPr>
          <w:w w:val="105"/>
          <w:u w:val="none"/>
          <w:lang w:val="sv-SE"/>
        </w:rPr>
        <w:t>: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2"/>
          <w:w w:val="105"/>
          <w:u w:val="none"/>
          <w:lang w:val="sv-SE"/>
        </w:rPr>
        <w:t xml:space="preserve"> </w:t>
      </w:r>
      <w:r w:rsidR="003909E1" w:rsidRPr="00EC7E9E">
        <w:rPr>
          <w:w w:val="105"/>
          <w:u w:val="none"/>
          <w:lang w:val="sv-SE"/>
        </w:rPr>
        <w:t>Betong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E4608E">
        <w:rPr>
          <w:w w:val="105"/>
          <w:u w:val="none"/>
          <w:lang w:val="sv-SE"/>
        </w:rPr>
        <w:t>Hålbjälklag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211570" w:rsidRPr="00EC7E9E">
        <w:rPr>
          <w:w w:val="105"/>
          <w:u w:val="none"/>
          <w:lang w:val="sv-SE"/>
        </w:rPr>
        <w:t>Samverkansplatta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0E629F" w:rsidRPr="00EC7E9E">
        <w:rPr>
          <w:w w:val="105"/>
          <w:u w:val="none"/>
          <w:lang w:val="sv-SE"/>
        </w:rPr>
        <w:t>Lättbetong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6"/>
          <w:w w:val="105"/>
          <w:u w:val="none"/>
          <w:lang w:val="sv-SE"/>
        </w:rPr>
        <w:t xml:space="preserve"> </w:t>
      </w:r>
      <w:r w:rsidR="000E629F" w:rsidRPr="00EC7E9E">
        <w:rPr>
          <w:w w:val="105"/>
          <w:u w:val="none"/>
          <w:lang w:val="sv-SE"/>
        </w:rPr>
        <w:t>Trä</w:t>
      </w:r>
      <w:r w:rsidR="002A5EE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spacing w:val="-1"/>
          <w:u w:val="none"/>
          <w:lang w:val="sv-SE"/>
        </w:rPr>
        <w:t xml:space="preserve"> </w:t>
      </w:r>
      <w:r w:rsidR="006A1860" w:rsidRPr="00EC7E9E">
        <w:rPr>
          <w:rFonts w:ascii="Times New Roman" w:hAnsi="Times New Roman"/>
          <w:lang w:val="sv-SE"/>
        </w:rPr>
        <w:tab/>
      </w:r>
    </w:p>
    <w:p w:rsidR="00191F2F" w:rsidRPr="00990024" w:rsidRDefault="009951B8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u w:val="none"/>
          <w:lang w:val="sv-SE"/>
        </w:rPr>
      </w:pPr>
      <w:r w:rsidRPr="00EC7E9E">
        <w:rPr>
          <w:w w:val="105"/>
          <w:u w:val="none"/>
          <w:lang w:val="sv-SE"/>
        </w:rPr>
        <w:t>Mellanbjälklag</w:t>
      </w:r>
      <w:r w:rsidR="006A1860" w:rsidRPr="00EC7E9E">
        <w:rPr>
          <w:w w:val="105"/>
          <w:u w:val="none"/>
          <w:lang w:val="sv-SE"/>
        </w:rPr>
        <w:t>: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3"/>
          <w:w w:val="105"/>
          <w:u w:val="none"/>
          <w:lang w:val="sv-SE"/>
        </w:rPr>
        <w:t xml:space="preserve"> </w:t>
      </w:r>
      <w:r w:rsidR="000E629F" w:rsidRPr="00EC7E9E">
        <w:rPr>
          <w:w w:val="105"/>
          <w:u w:val="none"/>
          <w:lang w:val="sv-SE"/>
        </w:rPr>
        <w:t>Betong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E4608E">
        <w:rPr>
          <w:w w:val="105"/>
          <w:u w:val="none"/>
          <w:lang w:val="sv-SE"/>
        </w:rPr>
        <w:t>Hålbjälklag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211570" w:rsidRPr="00EC7E9E">
        <w:rPr>
          <w:w w:val="105"/>
          <w:u w:val="none"/>
          <w:lang w:val="sv-SE"/>
        </w:rPr>
        <w:t>Samverkansplatta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F809F4" w:rsidRPr="00EC7E9E">
        <w:rPr>
          <w:w w:val="105"/>
          <w:u w:val="none"/>
          <w:lang w:val="sv-SE"/>
        </w:rPr>
        <w:t>Lättbetong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6"/>
          <w:w w:val="105"/>
          <w:u w:val="none"/>
          <w:lang w:val="sv-SE"/>
        </w:rPr>
        <w:t xml:space="preserve"> </w:t>
      </w:r>
      <w:r w:rsidR="00E56714" w:rsidRPr="00EC7E9E">
        <w:rPr>
          <w:w w:val="105"/>
          <w:u w:val="none"/>
          <w:lang w:val="sv-SE"/>
        </w:rPr>
        <w:t>Trä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spacing w:val="-20"/>
          <w:u w:val="none"/>
          <w:lang w:val="sv-SE"/>
        </w:rPr>
        <w:t xml:space="preserve"> </w:t>
      </w:r>
      <w:r w:rsidR="006A1860" w:rsidRPr="00EC7E9E">
        <w:rPr>
          <w:rFonts w:ascii="Times New Roman" w:hAnsi="Times New Roman"/>
          <w:lang w:val="sv-SE"/>
        </w:rPr>
        <w:tab/>
      </w:r>
    </w:p>
    <w:p w:rsidR="00191F2F" w:rsidRPr="00990024" w:rsidRDefault="00E56714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u w:val="none"/>
          <w:lang w:val="sv-SE"/>
        </w:rPr>
      </w:pPr>
      <w:r w:rsidRPr="00EC7E9E">
        <w:rPr>
          <w:w w:val="105"/>
          <w:u w:val="none"/>
          <w:lang w:val="sv-SE"/>
        </w:rPr>
        <w:t>Yttervägg</w:t>
      </w:r>
      <w:r w:rsidR="0034058E" w:rsidRPr="00EC7E9E">
        <w:rPr>
          <w:w w:val="105"/>
          <w:u w:val="none"/>
          <w:lang w:val="sv-SE"/>
        </w:rPr>
        <w:t>: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4"/>
          <w:w w:val="105"/>
          <w:u w:val="none"/>
          <w:lang w:val="sv-SE"/>
        </w:rPr>
        <w:t xml:space="preserve"> </w:t>
      </w:r>
      <w:r w:rsidRPr="00EC7E9E">
        <w:rPr>
          <w:w w:val="105"/>
          <w:u w:val="none"/>
          <w:lang w:val="sv-SE"/>
        </w:rPr>
        <w:t>Betong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7"/>
          <w:w w:val="105"/>
          <w:u w:val="none"/>
          <w:lang w:val="sv-SE"/>
        </w:rPr>
        <w:t xml:space="preserve"> </w:t>
      </w:r>
      <w:r w:rsidRPr="00EC7E9E">
        <w:rPr>
          <w:w w:val="105"/>
          <w:u w:val="none"/>
          <w:lang w:val="sv-SE"/>
        </w:rPr>
        <w:t>Tegel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3"/>
          <w:w w:val="105"/>
          <w:u w:val="none"/>
          <w:lang w:val="sv-SE"/>
        </w:rPr>
        <w:t xml:space="preserve"> </w:t>
      </w:r>
      <w:r w:rsidR="00285818" w:rsidRPr="00EC7E9E">
        <w:rPr>
          <w:w w:val="105"/>
          <w:u w:val="none"/>
          <w:lang w:val="sv-SE"/>
        </w:rPr>
        <w:t>Murblock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Pr="00EC7E9E">
        <w:rPr>
          <w:w w:val="105"/>
          <w:u w:val="none"/>
          <w:lang w:val="sv-SE"/>
        </w:rPr>
        <w:t>Lättbetong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31"/>
          <w:w w:val="105"/>
          <w:u w:val="none"/>
          <w:lang w:val="sv-SE"/>
        </w:rPr>
        <w:t xml:space="preserve"> </w:t>
      </w:r>
      <w:r w:rsidRPr="00EC7E9E">
        <w:rPr>
          <w:w w:val="105"/>
          <w:u w:val="none"/>
          <w:lang w:val="sv-SE"/>
        </w:rPr>
        <w:t>Trä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rFonts w:ascii="Times New Roman" w:hAnsi="Times New Roman"/>
          <w:u w:val="none"/>
          <w:lang w:val="sv-SE"/>
        </w:rPr>
        <w:t xml:space="preserve"> </w:t>
      </w:r>
      <w:r w:rsidR="006A1860" w:rsidRPr="00EC7E9E">
        <w:rPr>
          <w:rFonts w:ascii="Times New Roman" w:hAnsi="Times New Roman"/>
          <w:lang w:val="sv-SE"/>
        </w:rPr>
        <w:tab/>
      </w:r>
    </w:p>
    <w:p w:rsidR="00191F2F" w:rsidRPr="00EC7E9E" w:rsidRDefault="00EF5197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w w:val="105"/>
          <w:u w:val="none"/>
          <w:lang w:val="sv-SE"/>
        </w:rPr>
      </w:pPr>
      <w:r w:rsidRPr="00750722">
        <w:rPr>
          <w:w w:val="105"/>
          <w:u w:val="none"/>
          <w:lang w:val="sv-SE"/>
        </w:rPr>
        <w:t>Tak</w:t>
      </w:r>
      <w:r w:rsidR="005155F8" w:rsidRPr="00750722">
        <w:rPr>
          <w:w w:val="105"/>
          <w:u w:val="none"/>
          <w:lang w:val="sv-SE"/>
        </w:rPr>
        <w:t>bjälklag:</w:t>
      </w:r>
      <w:r w:rsidR="006A1860" w:rsidRPr="00750722">
        <w:rPr>
          <w:w w:val="105"/>
          <w:u w:val="none"/>
          <w:lang w:val="sv-SE"/>
        </w:rPr>
        <w:t xml:space="preserve"> 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proofErr w:type="gramStart"/>
      <w:r w:rsidR="00E4608E">
        <w:rPr>
          <w:w w:val="105"/>
          <w:u w:val="none"/>
          <w:lang w:val="sv-SE"/>
        </w:rPr>
        <w:t xml:space="preserve">Hålbjälklag  </w:t>
      </w:r>
      <w:r w:rsidR="007E4246" w:rsidRPr="00EC7E9E">
        <w:rPr>
          <w:w w:val="105"/>
          <w:sz w:val="24"/>
          <w:u w:val="none"/>
          <w:lang w:val="sv-SE"/>
        </w:rPr>
        <w:t>o</w:t>
      </w:r>
      <w:proofErr w:type="gramEnd"/>
      <w:r w:rsidR="006A1860" w:rsidRPr="00EC7E9E">
        <w:rPr>
          <w:w w:val="105"/>
          <w:u w:val="none"/>
          <w:lang w:val="sv-SE"/>
        </w:rPr>
        <w:t xml:space="preserve"> </w:t>
      </w:r>
      <w:r w:rsidR="00E56714" w:rsidRPr="00063506">
        <w:rPr>
          <w:w w:val="105"/>
          <w:u w:val="none"/>
          <w:lang w:val="sv-SE"/>
        </w:rPr>
        <w:t>Lättbetong</w:t>
      </w:r>
      <w:r w:rsidR="00E4608E">
        <w:rPr>
          <w:w w:val="105"/>
          <w:u w:val="none"/>
          <w:lang w:val="sv-SE"/>
        </w:rPr>
        <w:t xml:space="preserve">  </w:t>
      </w:r>
      <w:bookmarkStart w:id="0" w:name="_GoBack"/>
      <w:bookmarkEnd w:id="0"/>
      <w:r w:rsidR="00E4608E">
        <w:rPr>
          <w:w w:val="105"/>
          <w:u w:val="none"/>
          <w:lang w:val="sv-SE"/>
        </w:rPr>
        <w:t xml:space="preserve"> </w:t>
      </w:r>
      <w:r w:rsidR="007E4246" w:rsidRPr="00063506">
        <w:rPr>
          <w:w w:val="105"/>
          <w:sz w:val="24"/>
          <w:u w:val="none"/>
          <w:lang w:val="sv-SE"/>
        </w:rPr>
        <w:t>o</w:t>
      </w:r>
      <w:r w:rsidR="006A1860" w:rsidRPr="00063506">
        <w:rPr>
          <w:w w:val="105"/>
          <w:u w:val="none"/>
          <w:lang w:val="sv-SE"/>
        </w:rPr>
        <w:t xml:space="preserve"> </w:t>
      </w:r>
      <w:r w:rsidR="00E4608E">
        <w:rPr>
          <w:w w:val="105"/>
          <w:u w:val="none"/>
          <w:lang w:val="sv-SE"/>
        </w:rPr>
        <w:t>Träfackverk</w:t>
      </w:r>
      <w:r w:rsidR="0034058E" w:rsidRPr="00063506">
        <w:rPr>
          <w:w w:val="105"/>
          <w:u w:val="none"/>
          <w:lang w:val="sv-SE"/>
        </w:rPr>
        <w:tab/>
      </w:r>
      <w:r w:rsidR="007E4246" w:rsidRPr="00920D6E">
        <w:rPr>
          <w:w w:val="105"/>
          <w:sz w:val="24"/>
          <w:u w:val="none"/>
          <w:lang w:val="sv-SE"/>
        </w:rPr>
        <w:t>o</w:t>
      </w:r>
      <w:r w:rsidR="006A1860" w:rsidRPr="00920D6E">
        <w:rPr>
          <w:spacing w:val="-15"/>
          <w:w w:val="105"/>
          <w:u w:val="none"/>
          <w:lang w:val="sv-SE"/>
        </w:rPr>
        <w:t xml:space="preserve"> </w:t>
      </w:r>
      <w:r w:rsidR="0021541D" w:rsidRPr="00920D6E">
        <w:rPr>
          <w:w w:val="105"/>
          <w:u w:val="none"/>
          <w:lang w:val="sv-SE"/>
        </w:rPr>
        <w:t>Träbalkar</w:t>
      </w:r>
      <w:r w:rsidR="006A1860" w:rsidRPr="00EC7E9E">
        <w:rPr>
          <w:w w:val="105"/>
          <w:u w:val="none"/>
          <w:lang w:val="sv-SE"/>
        </w:rPr>
        <w:tab/>
      </w:r>
      <w:r w:rsidR="002A5EE0" w:rsidRPr="00EC7E9E">
        <w:rPr>
          <w:w w:val="105"/>
          <w:u w:val="none"/>
          <w:lang w:val="sv-SE"/>
        </w:rPr>
        <w:tab/>
      </w:r>
      <w:r w:rsidR="00F310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w w:val="105"/>
          <w:u w:val="none"/>
          <w:lang w:val="sv-SE"/>
        </w:rPr>
        <w:t xml:space="preserve"> </w:t>
      </w:r>
      <w:r w:rsidR="00990024" w:rsidRPr="00EC7E9E">
        <w:rPr>
          <w:rFonts w:ascii="Times New Roman" w:hAnsi="Times New Roman"/>
          <w:lang w:val="sv-SE"/>
        </w:rPr>
        <w:tab/>
      </w:r>
    </w:p>
    <w:p w:rsidR="00191F2F" w:rsidRPr="00990024" w:rsidRDefault="005155F8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u w:val="none"/>
          <w:lang w:val="sv-SE"/>
        </w:rPr>
      </w:pPr>
      <w:r w:rsidRPr="00396674">
        <w:rPr>
          <w:w w:val="105"/>
          <w:u w:val="none"/>
          <w:lang w:val="sv-SE"/>
        </w:rPr>
        <w:t>Fasadbeklädnad</w:t>
      </w:r>
      <w:r w:rsidR="006A1860" w:rsidRPr="00396674">
        <w:rPr>
          <w:w w:val="105"/>
          <w:u w:val="none"/>
          <w:lang w:val="sv-SE"/>
        </w:rPr>
        <w:t>:</w:t>
      </w:r>
      <w:r w:rsidR="006A1860" w:rsidRPr="00396674">
        <w:rPr>
          <w:spacing w:val="11"/>
          <w:w w:val="105"/>
          <w:u w:val="none"/>
          <w:lang w:val="sv-SE"/>
        </w:rPr>
        <w:t xml:space="preserve"> </w:t>
      </w:r>
      <w:r w:rsidR="007E4246" w:rsidRPr="00396674">
        <w:rPr>
          <w:w w:val="105"/>
          <w:sz w:val="24"/>
          <w:u w:val="none"/>
          <w:lang w:val="sv-SE"/>
        </w:rPr>
        <w:t>o</w:t>
      </w:r>
      <w:r w:rsidR="006A1860" w:rsidRPr="00396674">
        <w:rPr>
          <w:spacing w:val="-29"/>
          <w:w w:val="105"/>
          <w:u w:val="none"/>
          <w:lang w:val="sv-SE"/>
        </w:rPr>
        <w:t xml:space="preserve"> </w:t>
      </w:r>
      <w:r w:rsidR="0095424B" w:rsidRPr="00396674">
        <w:rPr>
          <w:w w:val="105"/>
          <w:u w:val="none"/>
          <w:lang w:val="sv-SE"/>
        </w:rPr>
        <w:t>Tegel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34058E" w:rsidRPr="00EC7E9E">
        <w:rPr>
          <w:w w:val="105"/>
          <w:u w:val="none"/>
          <w:lang w:val="sv-SE"/>
        </w:rPr>
        <w:t>Lättbetong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25"/>
          <w:w w:val="105"/>
          <w:u w:val="none"/>
          <w:lang w:val="sv-SE"/>
        </w:rPr>
        <w:t xml:space="preserve"> </w:t>
      </w:r>
      <w:r w:rsidR="00F16971" w:rsidRPr="00EC7E9E">
        <w:rPr>
          <w:w w:val="105"/>
          <w:u w:val="none"/>
          <w:lang w:val="sv-SE"/>
        </w:rPr>
        <w:t>Murblock</w:t>
      </w:r>
      <w:r w:rsidR="006A1860" w:rsidRPr="00EC7E9E">
        <w:rPr>
          <w:w w:val="105"/>
          <w:u w:val="none"/>
          <w:lang w:val="sv-SE"/>
        </w:rPr>
        <w:tab/>
      </w:r>
      <w:r w:rsidR="007E4246" w:rsidRPr="003A67CB">
        <w:rPr>
          <w:w w:val="105"/>
          <w:sz w:val="24"/>
          <w:u w:val="none"/>
          <w:lang w:val="sv-SE"/>
        </w:rPr>
        <w:t>o</w:t>
      </w:r>
      <w:r w:rsidR="006A1860" w:rsidRPr="003A67CB">
        <w:rPr>
          <w:w w:val="105"/>
          <w:u w:val="none"/>
          <w:lang w:val="sv-SE"/>
        </w:rPr>
        <w:t xml:space="preserve"> </w:t>
      </w:r>
      <w:r w:rsidR="00C165D4" w:rsidRPr="003A67CB">
        <w:rPr>
          <w:w w:val="105"/>
          <w:u w:val="none"/>
          <w:lang w:val="sv-SE"/>
        </w:rPr>
        <w:t>Puts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45"/>
          <w:w w:val="105"/>
          <w:u w:val="none"/>
          <w:lang w:val="sv-SE"/>
        </w:rPr>
        <w:t xml:space="preserve"> </w:t>
      </w:r>
      <w:r w:rsidR="0095424B" w:rsidRPr="00EC7E9E">
        <w:rPr>
          <w:w w:val="105"/>
          <w:u w:val="none"/>
          <w:lang w:val="sv-SE"/>
        </w:rPr>
        <w:t>Trä</w:t>
      </w:r>
      <w:r w:rsidR="0034058E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spacing w:val="-11"/>
          <w:u w:val="none"/>
          <w:lang w:val="sv-SE"/>
        </w:rPr>
        <w:t xml:space="preserve"> </w:t>
      </w:r>
      <w:r w:rsidR="006A1860" w:rsidRPr="00EC7E9E">
        <w:rPr>
          <w:rFonts w:ascii="Times New Roman" w:hAnsi="Times New Roman"/>
          <w:lang w:val="sv-SE"/>
        </w:rPr>
        <w:tab/>
      </w:r>
    </w:p>
    <w:p w:rsidR="00191F2F" w:rsidRPr="00990024" w:rsidRDefault="00676471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u w:val="none"/>
          <w:lang w:val="sv-SE"/>
        </w:rPr>
      </w:pPr>
      <w:r w:rsidRPr="009222F5">
        <w:rPr>
          <w:w w:val="105"/>
          <w:u w:val="none"/>
          <w:lang w:val="sv-SE"/>
        </w:rPr>
        <w:t>Taktäckning</w:t>
      </w:r>
      <w:r w:rsidR="0034058E" w:rsidRPr="009222F5">
        <w:rPr>
          <w:w w:val="105"/>
          <w:u w:val="none"/>
          <w:lang w:val="sv-SE"/>
        </w:rPr>
        <w:t>:</w:t>
      </w:r>
      <w:r w:rsidR="002A5EE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0"/>
          <w:w w:val="105"/>
          <w:u w:val="none"/>
          <w:lang w:val="sv-SE"/>
        </w:rPr>
        <w:t xml:space="preserve"> </w:t>
      </w:r>
      <w:r w:rsidR="0011281E" w:rsidRPr="00EC7E9E">
        <w:rPr>
          <w:w w:val="105"/>
          <w:u w:val="none"/>
          <w:lang w:val="sv-SE"/>
        </w:rPr>
        <w:t>Tegel</w:t>
      </w:r>
      <w:r w:rsidR="007F7C36">
        <w:rPr>
          <w:w w:val="105"/>
          <w:u w:val="none"/>
          <w:lang w:val="sv-SE"/>
        </w:rPr>
        <w:t xml:space="preserve"> </w:t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w w:val="105"/>
          <w:u w:val="none"/>
          <w:lang w:val="sv-SE"/>
        </w:rPr>
        <w:t xml:space="preserve"> </w:t>
      </w:r>
      <w:r w:rsidR="00B4012E" w:rsidRPr="007F7C36">
        <w:rPr>
          <w:w w:val="105"/>
          <w:u w:val="none"/>
          <w:lang w:val="sv-SE"/>
        </w:rPr>
        <w:t>Bitumen</w:t>
      </w:r>
      <w:r w:rsidR="007F7C36" w:rsidRPr="007F7C36">
        <w:rPr>
          <w:w w:val="105"/>
          <w:u w:val="none"/>
          <w:lang w:val="sv-SE"/>
        </w:rPr>
        <w:t>tätskikt</w:t>
      </w:r>
      <w:r w:rsidR="0083362D">
        <w:rPr>
          <w:w w:val="105"/>
          <w:u w:val="none"/>
          <w:lang w:val="sv-SE"/>
        </w:rPr>
        <w:tab/>
      </w:r>
      <w:r w:rsidR="007E4246" w:rsidRPr="007F7C36">
        <w:rPr>
          <w:w w:val="105"/>
          <w:sz w:val="24"/>
          <w:u w:val="none"/>
          <w:lang w:val="sv-SE"/>
        </w:rPr>
        <w:t>o</w:t>
      </w:r>
      <w:r w:rsidR="006A1860" w:rsidRPr="007F7C36">
        <w:rPr>
          <w:w w:val="105"/>
          <w:u w:val="none"/>
          <w:lang w:val="sv-SE"/>
        </w:rPr>
        <w:t xml:space="preserve"> </w:t>
      </w:r>
      <w:r w:rsidR="00F8066E" w:rsidRPr="007F7C36">
        <w:rPr>
          <w:w w:val="105"/>
          <w:u w:val="none"/>
          <w:lang w:val="sv-SE"/>
        </w:rPr>
        <w:t>Mask</w:t>
      </w:r>
      <w:r w:rsidR="00F8066E" w:rsidRPr="00EB1A23">
        <w:rPr>
          <w:w w:val="105"/>
          <w:u w:val="none"/>
          <w:lang w:val="sv-SE"/>
        </w:rPr>
        <w:t>in</w:t>
      </w:r>
      <w:r w:rsidR="0011281E" w:rsidRPr="00EB1A23">
        <w:rPr>
          <w:w w:val="105"/>
          <w:u w:val="none"/>
          <w:lang w:val="sv-SE"/>
        </w:rPr>
        <w:t>falsad plåt</w:t>
      </w:r>
      <w:r w:rsidR="007F7C36">
        <w:rPr>
          <w:w w:val="105"/>
          <w:u w:val="none"/>
          <w:lang w:val="sv-SE"/>
        </w:rPr>
        <w:t xml:space="preserve"> </w:t>
      </w:r>
      <w:r w:rsidR="007F7C36">
        <w:rPr>
          <w:w w:val="105"/>
          <w:u w:val="none"/>
          <w:lang w:val="sv-SE"/>
        </w:rPr>
        <w:tab/>
      </w:r>
      <w:r w:rsidR="007E4246" w:rsidRPr="00C74133">
        <w:rPr>
          <w:w w:val="105"/>
          <w:sz w:val="24"/>
          <w:u w:val="none"/>
          <w:lang w:val="sv-SE"/>
        </w:rPr>
        <w:t>o</w:t>
      </w:r>
      <w:r w:rsidR="006A1860" w:rsidRPr="00C74133">
        <w:rPr>
          <w:spacing w:val="-14"/>
          <w:w w:val="105"/>
          <w:u w:val="none"/>
          <w:lang w:val="sv-SE"/>
        </w:rPr>
        <w:t xml:space="preserve"> </w:t>
      </w:r>
      <w:r w:rsidR="00D027B6" w:rsidRPr="003A67CB">
        <w:rPr>
          <w:w w:val="105"/>
          <w:u w:val="none"/>
          <w:lang w:val="sv-SE"/>
        </w:rPr>
        <w:t>Korrugerad</w:t>
      </w:r>
      <w:r w:rsidR="00F505F9" w:rsidRPr="003A67CB">
        <w:rPr>
          <w:w w:val="105"/>
          <w:u w:val="none"/>
          <w:lang w:val="sv-SE"/>
        </w:rPr>
        <w:t xml:space="preserve"> plåt</w:t>
      </w:r>
      <w:r w:rsidR="002A5EE0" w:rsidRPr="003A67CB">
        <w:rPr>
          <w:w w:val="105"/>
          <w:u w:val="none"/>
          <w:lang w:val="sv-SE"/>
        </w:rPr>
        <w:tab/>
      </w:r>
      <w:r w:rsidR="002A5EE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spacing w:val="-1"/>
          <w:u w:val="none"/>
          <w:lang w:val="sv-SE"/>
        </w:rPr>
        <w:t xml:space="preserve"> </w:t>
      </w:r>
      <w:r w:rsidR="006A1860" w:rsidRPr="00EC7E9E">
        <w:rPr>
          <w:rFonts w:ascii="Times New Roman" w:hAnsi="Times New Roman"/>
          <w:lang w:val="sv-SE"/>
        </w:rPr>
        <w:tab/>
      </w:r>
    </w:p>
    <w:p w:rsidR="001939CB" w:rsidRPr="00990024" w:rsidRDefault="00452DA9" w:rsidP="007E4246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3" w:right="113"/>
        <w:jc w:val="both"/>
        <w:rPr>
          <w:u w:val="none"/>
          <w:lang w:val="sv-SE"/>
        </w:rPr>
      </w:pPr>
      <w:r w:rsidRPr="00EC7E9E">
        <w:rPr>
          <w:w w:val="105"/>
          <w:u w:val="none"/>
          <w:lang w:val="sv-SE"/>
        </w:rPr>
        <w:t>Innerväggar</w:t>
      </w:r>
      <w:r w:rsidR="005155F8" w:rsidRPr="00EC7E9E">
        <w:rPr>
          <w:w w:val="105"/>
          <w:u w:val="none"/>
          <w:lang w:val="sv-SE"/>
        </w:rPr>
        <w:t>:</w:t>
      </w:r>
      <w:r w:rsidR="007E4246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1"/>
          <w:w w:val="105"/>
          <w:u w:val="none"/>
          <w:lang w:val="sv-SE"/>
        </w:rPr>
        <w:t xml:space="preserve"> </w:t>
      </w:r>
      <w:r w:rsidR="006A1860" w:rsidRPr="00EC7E9E">
        <w:rPr>
          <w:w w:val="105"/>
          <w:u w:val="none"/>
          <w:lang w:val="sv-SE"/>
        </w:rPr>
        <w:t>T</w:t>
      </w:r>
      <w:r w:rsidR="0023338F" w:rsidRPr="00EC7E9E">
        <w:rPr>
          <w:w w:val="105"/>
          <w:u w:val="none"/>
          <w:lang w:val="sv-SE"/>
        </w:rPr>
        <w:t>egel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3"/>
          <w:w w:val="105"/>
          <w:u w:val="none"/>
          <w:lang w:val="sv-SE"/>
        </w:rPr>
        <w:t xml:space="preserve"> </w:t>
      </w:r>
      <w:r w:rsidR="006A1860" w:rsidRPr="00EC7E9E">
        <w:rPr>
          <w:w w:val="105"/>
          <w:u w:val="none"/>
          <w:lang w:val="sv-SE"/>
        </w:rPr>
        <w:t>Beton</w:t>
      </w:r>
      <w:r w:rsidR="0023338F" w:rsidRPr="00EC7E9E">
        <w:rPr>
          <w:w w:val="105"/>
          <w:u w:val="none"/>
          <w:lang w:val="sv-SE"/>
        </w:rPr>
        <w:t>g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3"/>
          <w:w w:val="105"/>
          <w:u w:val="none"/>
          <w:lang w:val="sv-SE"/>
        </w:rPr>
        <w:t xml:space="preserve"> </w:t>
      </w:r>
      <w:r w:rsidR="00F97374" w:rsidRPr="00EC7E9E">
        <w:rPr>
          <w:w w:val="105"/>
          <w:u w:val="none"/>
          <w:lang w:val="sv-SE"/>
        </w:rPr>
        <w:t>Murblock</w:t>
      </w:r>
      <w:r w:rsidR="006A186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6A1860" w:rsidRPr="00EC7E9E">
        <w:rPr>
          <w:spacing w:val="-15"/>
          <w:w w:val="105"/>
          <w:u w:val="none"/>
          <w:lang w:val="sv-SE"/>
        </w:rPr>
        <w:t xml:space="preserve"> </w:t>
      </w:r>
      <w:r w:rsidR="0023338F" w:rsidRPr="00EC7E9E">
        <w:rPr>
          <w:w w:val="105"/>
          <w:u w:val="none"/>
          <w:lang w:val="sv-SE"/>
        </w:rPr>
        <w:t>Gipsskiva</w:t>
      </w:r>
      <w:r w:rsidR="006A1860" w:rsidRPr="00EC7E9E">
        <w:rPr>
          <w:w w:val="105"/>
          <w:u w:val="none"/>
          <w:lang w:val="sv-SE"/>
        </w:rPr>
        <w:tab/>
      </w:r>
      <w:r w:rsidR="002A5EE0" w:rsidRPr="00EC7E9E">
        <w:rPr>
          <w:w w:val="105"/>
          <w:u w:val="none"/>
          <w:lang w:val="sv-SE"/>
        </w:rPr>
        <w:tab/>
      </w:r>
      <w:r w:rsidR="007E4246" w:rsidRPr="00EC7E9E">
        <w:rPr>
          <w:w w:val="105"/>
          <w:sz w:val="24"/>
          <w:u w:val="none"/>
          <w:lang w:val="sv-SE"/>
        </w:rPr>
        <w:t>o</w:t>
      </w:r>
      <w:r w:rsidR="002A5EE0" w:rsidRPr="00EC7E9E">
        <w:rPr>
          <w:spacing w:val="-1"/>
          <w:u w:val="none"/>
          <w:lang w:val="sv-SE"/>
        </w:rPr>
        <w:t xml:space="preserve"> </w:t>
      </w:r>
      <w:r w:rsidR="006A1860" w:rsidRPr="00EC7E9E">
        <w:rPr>
          <w:rFonts w:ascii="Times New Roman" w:hAnsi="Times New Roman"/>
          <w:lang w:val="sv-SE"/>
        </w:rPr>
        <w:tab/>
      </w:r>
      <w:r w:rsidR="006A1860" w:rsidRPr="00EC7E9E">
        <w:rPr>
          <w:rFonts w:ascii="Times New Roman" w:hAnsi="Times New Roman"/>
          <w:w w:val="5"/>
          <w:lang w:val="sv-SE"/>
        </w:rPr>
        <w:t xml:space="preserve"> </w:t>
      </w:r>
    </w:p>
    <w:p w:rsidR="00191F2F" w:rsidRPr="00EC7E9E" w:rsidRDefault="00191F2F" w:rsidP="00191F2F">
      <w:pPr>
        <w:pStyle w:val="Leipteksti"/>
        <w:tabs>
          <w:tab w:val="left" w:pos="1560"/>
          <w:tab w:val="left" w:pos="2694"/>
          <w:tab w:val="left" w:pos="3969"/>
          <w:tab w:val="left" w:pos="5954"/>
          <w:tab w:val="left" w:pos="7655"/>
          <w:tab w:val="left" w:pos="8222"/>
          <w:tab w:val="left" w:pos="9647"/>
        </w:tabs>
        <w:spacing w:before="1"/>
        <w:ind w:left="112" w:right="114"/>
        <w:jc w:val="both"/>
        <w:rPr>
          <w:rFonts w:ascii="Times New Roman"/>
          <w:sz w:val="22"/>
          <w:szCs w:val="22"/>
          <w:u w:val="none"/>
          <w:lang w:val="sv-SE"/>
        </w:rPr>
      </w:pPr>
    </w:p>
    <w:p w:rsidR="001939CB" w:rsidRPr="00EC7E9E" w:rsidRDefault="008B1467">
      <w:pPr>
        <w:pStyle w:val="Otsikko1"/>
        <w:ind w:left="111"/>
        <w:rPr>
          <w:lang w:val="sv-SE"/>
        </w:rPr>
      </w:pPr>
      <w:r w:rsidRPr="00EC7E9E">
        <w:rPr>
          <w:lang w:val="sv-SE"/>
        </w:rPr>
        <w:t xml:space="preserve">Material och byggnadsdelar som inte tål fukt samt hur de skyddas under byggskedet </w:t>
      </w:r>
    </w:p>
    <w:p w:rsidR="001939CB" w:rsidRPr="00EC7E9E" w:rsidRDefault="001939CB">
      <w:pPr>
        <w:pStyle w:val="Leipteksti"/>
        <w:spacing w:before="1"/>
        <w:rPr>
          <w:b/>
          <w:sz w:val="23"/>
          <w:u w:val="none"/>
          <w:lang w:val="sv-SE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056"/>
        <w:gridCol w:w="1061"/>
        <w:gridCol w:w="1061"/>
        <w:gridCol w:w="1061"/>
        <w:gridCol w:w="1061"/>
        <w:gridCol w:w="1061"/>
        <w:gridCol w:w="1066"/>
      </w:tblGrid>
      <w:tr w:rsidR="00F3625B" w:rsidRPr="00EC7E9E" w:rsidTr="002168F7">
        <w:trPr>
          <w:trHeight w:val="1677"/>
        </w:trPr>
        <w:tc>
          <w:tcPr>
            <w:tcW w:w="2117" w:type="dxa"/>
          </w:tcPr>
          <w:p w:rsidR="00F3625B" w:rsidRPr="00EC7E9E" w:rsidRDefault="00F3625B">
            <w:pPr>
              <w:pStyle w:val="TableParagraph"/>
              <w:spacing w:before="2"/>
              <w:rPr>
                <w:b/>
                <w:sz w:val="21"/>
                <w:lang w:val="sv-SE"/>
              </w:rPr>
            </w:pPr>
          </w:p>
          <w:p w:rsidR="00F3625B" w:rsidRPr="00EC7E9E" w:rsidRDefault="008B1467" w:rsidP="008029EB">
            <w:pPr>
              <w:pStyle w:val="TableParagraph"/>
              <w:ind w:left="104" w:right="239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Obs</w:t>
            </w:r>
            <w:r w:rsidR="00F3625B" w:rsidRPr="00EC7E9E">
              <w:rPr>
                <w:sz w:val="20"/>
                <w:lang w:val="sv-SE"/>
              </w:rPr>
              <w:t xml:space="preserve">! </w:t>
            </w:r>
            <w:r w:rsidRPr="00EC7E9E">
              <w:rPr>
                <w:sz w:val="20"/>
                <w:lang w:val="sv-SE"/>
              </w:rPr>
              <w:t xml:space="preserve">I tabellen antecknas i </w:t>
            </w:r>
            <w:r w:rsidR="009563D8" w:rsidRPr="00730BB0">
              <w:rPr>
                <w:sz w:val="20"/>
                <w:lang w:val="sv-SE"/>
              </w:rPr>
              <w:t>veckonummer</w:t>
            </w:r>
            <w:r w:rsidRPr="00730BB0">
              <w:rPr>
                <w:sz w:val="20"/>
                <w:lang w:val="sv-SE"/>
              </w:rPr>
              <w:t xml:space="preserve"> </w:t>
            </w:r>
            <w:r w:rsidR="00893A5C" w:rsidRPr="00730BB0">
              <w:rPr>
                <w:sz w:val="20"/>
                <w:lang w:val="sv-SE"/>
              </w:rPr>
              <w:t xml:space="preserve">den skyddstid </w:t>
            </w:r>
            <w:r w:rsidR="00750722">
              <w:rPr>
                <w:sz w:val="20"/>
                <w:lang w:val="sv-SE"/>
              </w:rPr>
              <w:t>som behövs, t.ex. 42–</w:t>
            </w:r>
            <w:r w:rsidR="00893A5C" w:rsidRPr="00EC7E9E">
              <w:rPr>
                <w:sz w:val="20"/>
                <w:lang w:val="sv-SE"/>
              </w:rPr>
              <w:t>44</w:t>
            </w:r>
          </w:p>
        </w:tc>
        <w:tc>
          <w:tcPr>
            <w:tcW w:w="1056" w:type="dxa"/>
            <w:textDirection w:val="btLr"/>
          </w:tcPr>
          <w:p w:rsidR="00F3625B" w:rsidRPr="005E21E0" w:rsidRDefault="00D45EB2">
            <w:pPr>
              <w:pStyle w:val="TableParagraph"/>
              <w:spacing w:before="100" w:line="249" w:lineRule="auto"/>
              <w:ind w:left="114" w:right="343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Byggnaden är väder-skyddad</w:t>
            </w:r>
          </w:p>
        </w:tc>
        <w:tc>
          <w:tcPr>
            <w:tcW w:w="1061" w:type="dxa"/>
            <w:textDirection w:val="btLr"/>
          </w:tcPr>
          <w:p w:rsidR="00F3625B" w:rsidRPr="005E21E0" w:rsidRDefault="00D45EB2" w:rsidP="00B93941">
            <w:pPr>
              <w:pStyle w:val="TableParagraph"/>
              <w:spacing w:before="105"/>
              <w:ind w:left="114"/>
              <w:rPr>
                <w:sz w:val="20"/>
                <w:lang w:val="sv-SE"/>
              </w:rPr>
            </w:pPr>
            <w:r w:rsidRPr="005E21E0">
              <w:rPr>
                <w:sz w:val="20"/>
                <w:lang w:val="sv-SE"/>
              </w:rPr>
              <w:t xml:space="preserve">Separat förråd </w:t>
            </w:r>
          </w:p>
        </w:tc>
        <w:tc>
          <w:tcPr>
            <w:tcW w:w="1061" w:type="dxa"/>
            <w:textDirection w:val="btLr"/>
          </w:tcPr>
          <w:p w:rsidR="00F3625B" w:rsidRPr="005E21E0" w:rsidRDefault="00D45EB2" w:rsidP="00D45EB2">
            <w:pPr>
              <w:pStyle w:val="TableParagraph"/>
              <w:spacing w:before="105" w:line="244" w:lineRule="auto"/>
              <w:ind w:left="114" w:right="428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I den byggnad som byggs</w:t>
            </w:r>
          </w:p>
        </w:tc>
        <w:tc>
          <w:tcPr>
            <w:tcW w:w="1061" w:type="dxa"/>
            <w:textDirection w:val="btLr"/>
          </w:tcPr>
          <w:p w:rsidR="00F3625B" w:rsidRPr="005E21E0" w:rsidRDefault="00D45EB2" w:rsidP="00A85EE3">
            <w:pPr>
              <w:pStyle w:val="TableParagraph"/>
              <w:spacing w:before="105" w:line="247" w:lineRule="auto"/>
              <w:ind w:left="114" w:right="321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Under presenning</w:t>
            </w:r>
            <w:r w:rsidR="00A85EE3" w:rsidRPr="005E21E0">
              <w:rPr>
                <w:spacing w:val="-2"/>
                <w:sz w:val="20"/>
                <w:lang w:val="sv-SE"/>
              </w:rPr>
              <w:t xml:space="preserve"> på ventilerat</w:t>
            </w:r>
            <w:r w:rsidRPr="005E21E0">
              <w:rPr>
                <w:spacing w:val="-2"/>
                <w:sz w:val="20"/>
                <w:lang w:val="sv-SE"/>
              </w:rPr>
              <w:t xml:space="preserve"> </w:t>
            </w:r>
            <w:r w:rsidR="00A85EE3" w:rsidRPr="005E21E0">
              <w:rPr>
                <w:spacing w:val="-2"/>
                <w:sz w:val="20"/>
                <w:lang w:val="sv-SE"/>
              </w:rPr>
              <w:t>underlag</w:t>
            </w:r>
          </w:p>
        </w:tc>
        <w:tc>
          <w:tcPr>
            <w:tcW w:w="1061" w:type="dxa"/>
            <w:textDirection w:val="btLr"/>
          </w:tcPr>
          <w:p w:rsidR="00F3625B" w:rsidRPr="005E21E0" w:rsidRDefault="00D45EB2">
            <w:pPr>
              <w:pStyle w:val="TableParagraph"/>
              <w:spacing w:before="105"/>
              <w:ind w:left="114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Presenning</w:t>
            </w:r>
          </w:p>
        </w:tc>
        <w:tc>
          <w:tcPr>
            <w:tcW w:w="1061" w:type="dxa"/>
            <w:textDirection w:val="btLr"/>
          </w:tcPr>
          <w:p w:rsidR="00F3625B" w:rsidRPr="005E21E0" w:rsidRDefault="00592BC9" w:rsidP="00592BC9">
            <w:pPr>
              <w:pStyle w:val="TableParagraph"/>
              <w:spacing w:before="105"/>
              <w:ind w:left="114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Skyddande plast</w:t>
            </w:r>
          </w:p>
        </w:tc>
        <w:tc>
          <w:tcPr>
            <w:tcW w:w="1066" w:type="dxa"/>
          </w:tcPr>
          <w:p w:rsidR="00F3625B" w:rsidRPr="00EC7E9E" w:rsidRDefault="00F3625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DD5481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8029EB">
              <w:rPr>
                <w:sz w:val="20"/>
                <w:lang w:val="sv-SE"/>
              </w:rPr>
              <w:t>Träelement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DD5481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Fönster och dörrar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DD5481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Ullisolering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DD5481" w:rsidP="00DD5481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4E7E33">
              <w:rPr>
                <w:sz w:val="20"/>
                <w:lang w:val="sv-SE"/>
              </w:rPr>
              <w:t>Bruk och spackel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20"/>
        </w:trPr>
        <w:tc>
          <w:tcPr>
            <w:tcW w:w="2117" w:type="dxa"/>
          </w:tcPr>
          <w:p w:rsidR="001939CB" w:rsidRPr="00EC7E9E" w:rsidRDefault="009D7EDF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9D7EDF">
              <w:rPr>
                <w:sz w:val="20"/>
                <w:lang w:val="sv-SE"/>
              </w:rPr>
              <w:t>Trävara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A95A5C" w:rsidRPr="00EC7E9E" w:rsidTr="007618B7">
        <w:trPr>
          <w:trHeight w:val="1677"/>
        </w:trPr>
        <w:tc>
          <w:tcPr>
            <w:tcW w:w="2117" w:type="dxa"/>
          </w:tcPr>
          <w:p w:rsidR="00A95A5C" w:rsidRPr="00EC7E9E" w:rsidRDefault="00A95A5C" w:rsidP="007618B7">
            <w:pPr>
              <w:pStyle w:val="TableParagraph"/>
              <w:spacing w:before="2"/>
              <w:rPr>
                <w:b/>
                <w:sz w:val="21"/>
                <w:lang w:val="sv-SE"/>
              </w:rPr>
            </w:pPr>
          </w:p>
          <w:p w:rsidR="00A95A5C" w:rsidRPr="00EC7E9E" w:rsidRDefault="00B3102C" w:rsidP="008029EB">
            <w:pPr>
              <w:pStyle w:val="TableParagraph"/>
              <w:ind w:left="104" w:right="239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Obs! I tabellen antecknas i </w:t>
            </w:r>
            <w:r w:rsidRPr="00730BB0">
              <w:rPr>
                <w:sz w:val="20"/>
                <w:lang w:val="sv-SE"/>
              </w:rPr>
              <w:t>veckonummer</w:t>
            </w:r>
            <w:r w:rsidR="00DD5481" w:rsidRPr="00730BB0">
              <w:rPr>
                <w:sz w:val="20"/>
                <w:lang w:val="sv-SE"/>
              </w:rPr>
              <w:t xml:space="preserve"> den skyddstid som </w:t>
            </w:r>
            <w:r w:rsidR="001D5847">
              <w:rPr>
                <w:sz w:val="20"/>
                <w:lang w:val="sv-SE"/>
              </w:rPr>
              <w:t>behövs, t.ex. 42–</w:t>
            </w:r>
            <w:r w:rsidR="00DD5481" w:rsidRPr="00EC7E9E">
              <w:rPr>
                <w:sz w:val="20"/>
                <w:lang w:val="sv-SE"/>
              </w:rPr>
              <w:t>44</w:t>
            </w:r>
          </w:p>
        </w:tc>
        <w:tc>
          <w:tcPr>
            <w:tcW w:w="1056" w:type="dxa"/>
            <w:textDirection w:val="btLr"/>
          </w:tcPr>
          <w:p w:rsidR="00A95A5C" w:rsidRPr="005E21E0" w:rsidRDefault="00B93941" w:rsidP="007618B7">
            <w:pPr>
              <w:pStyle w:val="TableParagraph"/>
              <w:spacing w:before="100" w:line="249" w:lineRule="auto"/>
              <w:ind w:left="114" w:right="343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Byggnaden är väder-skyddad</w:t>
            </w:r>
          </w:p>
        </w:tc>
        <w:tc>
          <w:tcPr>
            <w:tcW w:w="1061" w:type="dxa"/>
            <w:textDirection w:val="btLr"/>
          </w:tcPr>
          <w:p w:rsidR="00A95A5C" w:rsidRPr="005E21E0" w:rsidRDefault="00B93941" w:rsidP="007618B7">
            <w:pPr>
              <w:pStyle w:val="TableParagraph"/>
              <w:spacing w:before="105"/>
              <w:ind w:left="114"/>
              <w:rPr>
                <w:sz w:val="20"/>
                <w:lang w:val="sv-SE"/>
              </w:rPr>
            </w:pPr>
            <w:r w:rsidRPr="005E21E0">
              <w:rPr>
                <w:sz w:val="20"/>
                <w:lang w:val="sv-SE"/>
              </w:rPr>
              <w:t>Separat förråd</w:t>
            </w:r>
          </w:p>
        </w:tc>
        <w:tc>
          <w:tcPr>
            <w:tcW w:w="1061" w:type="dxa"/>
            <w:textDirection w:val="btLr"/>
          </w:tcPr>
          <w:p w:rsidR="00A95A5C" w:rsidRPr="005E21E0" w:rsidRDefault="00B93941" w:rsidP="00B93941">
            <w:pPr>
              <w:pStyle w:val="TableParagraph"/>
              <w:spacing w:before="105" w:line="244" w:lineRule="auto"/>
              <w:ind w:left="114" w:right="428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I den byggnad som byggs</w:t>
            </w:r>
          </w:p>
        </w:tc>
        <w:tc>
          <w:tcPr>
            <w:tcW w:w="1061" w:type="dxa"/>
            <w:textDirection w:val="btLr"/>
          </w:tcPr>
          <w:p w:rsidR="00A95A5C" w:rsidRPr="005E21E0" w:rsidRDefault="00B93941" w:rsidP="007618B7">
            <w:pPr>
              <w:pStyle w:val="TableParagraph"/>
              <w:spacing w:before="105" w:line="247" w:lineRule="auto"/>
              <w:ind w:left="114" w:right="321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Under presenning på ventilerat underlag</w:t>
            </w:r>
          </w:p>
        </w:tc>
        <w:tc>
          <w:tcPr>
            <w:tcW w:w="1061" w:type="dxa"/>
            <w:textDirection w:val="btLr"/>
          </w:tcPr>
          <w:p w:rsidR="00A95A5C" w:rsidRPr="005E21E0" w:rsidRDefault="00B93941" w:rsidP="007618B7">
            <w:pPr>
              <w:pStyle w:val="TableParagraph"/>
              <w:spacing w:before="105"/>
              <w:ind w:left="114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Presenning</w:t>
            </w:r>
          </w:p>
        </w:tc>
        <w:tc>
          <w:tcPr>
            <w:tcW w:w="1061" w:type="dxa"/>
            <w:textDirection w:val="btLr"/>
          </w:tcPr>
          <w:p w:rsidR="00A95A5C" w:rsidRPr="005E21E0" w:rsidRDefault="00B93941" w:rsidP="007618B7">
            <w:pPr>
              <w:pStyle w:val="TableParagraph"/>
              <w:spacing w:before="105"/>
              <w:ind w:left="114"/>
              <w:rPr>
                <w:sz w:val="20"/>
                <w:lang w:val="sv-SE"/>
              </w:rPr>
            </w:pPr>
            <w:r w:rsidRPr="005E21E0">
              <w:rPr>
                <w:spacing w:val="-2"/>
                <w:sz w:val="20"/>
                <w:lang w:val="sv-SE"/>
              </w:rPr>
              <w:t>Skyddande plast</w:t>
            </w:r>
          </w:p>
        </w:tc>
        <w:tc>
          <w:tcPr>
            <w:tcW w:w="1066" w:type="dxa"/>
          </w:tcPr>
          <w:p w:rsidR="00A95A5C" w:rsidRPr="00EC7E9E" w:rsidRDefault="00A95A5C" w:rsidP="007618B7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5A7E19">
            <w:pPr>
              <w:pStyle w:val="TableParagraph"/>
              <w:spacing w:line="229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Gips- och träskivor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5A7E19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Inredningsmaterial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1D5847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1D5847">
              <w:rPr>
                <w:sz w:val="20"/>
                <w:lang w:val="sv-SE"/>
              </w:rPr>
              <w:t>Inredning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5A7E19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Bottenbjälklag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5A7E19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Mellanbjälklag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5A7E19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1D5847">
              <w:rPr>
                <w:sz w:val="20"/>
                <w:lang w:val="sv-SE"/>
              </w:rPr>
              <w:t>Takbjälklag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5A7E19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Ytterväggar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5A7E19">
            <w:pPr>
              <w:pStyle w:val="TableParagraph"/>
              <w:spacing w:line="225" w:lineRule="exact"/>
              <w:ind w:left="105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Fönster- och dörr-öppningar</w:t>
            </w: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A95A5C" w:rsidRPr="00EC7E9E" w:rsidTr="002168F7">
        <w:trPr>
          <w:trHeight w:val="340"/>
        </w:trPr>
        <w:tc>
          <w:tcPr>
            <w:tcW w:w="2117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56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A95A5C" w:rsidRPr="00EC7E9E" w:rsidRDefault="00A95A5C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  <w:tr w:rsidR="001939CB" w:rsidRPr="00EC7E9E" w:rsidTr="002168F7">
        <w:trPr>
          <w:trHeight w:val="340"/>
        </w:trPr>
        <w:tc>
          <w:tcPr>
            <w:tcW w:w="2117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5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1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  <w:tc>
          <w:tcPr>
            <w:tcW w:w="1066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20"/>
                <w:lang w:val="sv-SE"/>
              </w:rPr>
            </w:pPr>
          </w:p>
        </w:tc>
      </w:tr>
    </w:tbl>
    <w:p w:rsidR="00E07F6B" w:rsidRPr="00EC7E9E" w:rsidRDefault="00E07F6B">
      <w:pPr>
        <w:spacing w:before="68"/>
        <w:ind w:left="112"/>
        <w:rPr>
          <w:b/>
          <w:lang w:val="sv-SE"/>
        </w:rPr>
      </w:pPr>
    </w:p>
    <w:p w:rsidR="001939CB" w:rsidRPr="00EC7E9E" w:rsidRDefault="00E406CA">
      <w:pPr>
        <w:spacing w:before="68"/>
        <w:ind w:left="112"/>
        <w:rPr>
          <w:b/>
          <w:lang w:val="sv-SE"/>
        </w:rPr>
      </w:pPr>
      <w:r w:rsidRPr="00EC7E9E">
        <w:rPr>
          <w:b/>
          <w:lang w:val="sv-SE"/>
        </w:rPr>
        <w:t>Torkningssätt och tork</w:t>
      </w:r>
      <w:r w:rsidR="00BA3377">
        <w:rPr>
          <w:b/>
          <w:lang w:val="sv-SE"/>
        </w:rPr>
        <w:t>tid för byggnad</w:t>
      </w:r>
      <w:r w:rsidR="00AB6D75" w:rsidRPr="00EC7E9E">
        <w:rPr>
          <w:b/>
          <w:lang w:val="sv-SE"/>
        </w:rPr>
        <w:t xml:space="preserve"> </w:t>
      </w:r>
      <w:r w:rsidR="00B25A60" w:rsidRPr="00EC7E9E">
        <w:rPr>
          <w:b/>
          <w:lang w:val="sv-SE"/>
        </w:rPr>
        <w:t>och konstruktion</w:t>
      </w:r>
      <w:r w:rsidR="00AB6D75" w:rsidRPr="00EC7E9E">
        <w:rPr>
          <w:b/>
          <w:lang w:val="sv-SE"/>
        </w:rPr>
        <w:t>s</w:t>
      </w:r>
      <w:r w:rsidRPr="00EC7E9E">
        <w:rPr>
          <w:b/>
          <w:lang w:val="sv-SE"/>
        </w:rPr>
        <w:t>delar</w:t>
      </w:r>
      <w:r w:rsidR="00AB6D75" w:rsidRPr="00EC7E9E">
        <w:rPr>
          <w:b/>
          <w:lang w:val="sv-SE"/>
        </w:rPr>
        <w:t xml:space="preserve"> (</w:t>
      </w:r>
      <w:r w:rsidR="00AB6D75" w:rsidRPr="001D5847">
        <w:rPr>
          <w:b/>
          <w:lang w:val="sv-SE"/>
        </w:rPr>
        <w:t>veckor</w:t>
      </w:r>
      <w:r w:rsidR="00AB6D75" w:rsidRPr="00EC7E9E">
        <w:rPr>
          <w:b/>
          <w:lang w:val="sv-SE"/>
        </w:rPr>
        <w:t>)</w:t>
      </w:r>
    </w:p>
    <w:p w:rsidR="001939CB" w:rsidRPr="00EC7E9E" w:rsidRDefault="001939CB">
      <w:pPr>
        <w:pStyle w:val="Leipteksti"/>
        <w:spacing w:before="8"/>
        <w:rPr>
          <w:b/>
          <w:sz w:val="16"/>
          <w:u w:val="none"/>
          <w:lang w:val="sv-SE"/>
        </w:rPr>
      </w:pPr>
    </w:p>
    <w:p w:rsidR="001939CB" w:rsidRPr="00EC7E9E" w:rsidRDefault="001939CB">
      <w:pPr>
        <w:rPr>
          <w:sz w:val="16"/>
          <w:lang w:val="sv-SE"/>
        </w:rPr>
        <w:sectPr w:rsidR="001939CB" w:rsidRPr="00EC7E9E">
          <w:pgSz w:w="11910" w:h="16840"/>
          <w:pgMar w:top="1320" w:right="1020" w:bottom="280" w:left="1020" w:header="708" w:footer="708" w:gutter="0"/>
          <w:cols w:space="708"/>
        </w:sectPr>
      </w:pPr>
    </w:p>
    <w:p w:rsidR="001939CB" w:rsidRPr="00CC46D3" w:rsidRDefault="003E1075">
      <w:pPr>
        <w:pStyle w:val="Luettelokappale"/>
        <w:numPr>
          <w:ilvl w:val="0"/>
          <w:numId w:val="1"/>
        </w:numPr>
        <w:tabs>
          <w:tab w:val="left" w:pos="324"/>
          <w:tab w:val="left" w:pos="2476"/>
        </w:tabs>
        <w:rPr>
          <w:sz w:val="20"/>
          <w:lang w:val="sv-SE"/>
        </w:rPr>
      </w:pPr>
      <w:r>
        <w:rPr>
          <w:sz w:val="20"/>
          <w:lang w:val="sv-SE"/>
        </w:rPr>
        <w:lastRenderedPageBreak/>
        <w:t>Ventilation</w:t>
      </w:r>
      <w:r w:rsidR="006A1860" w:rsidRPr="00CC46D3">
        <w:rPr>
          <w:spacing w:val="-3"/>
          <w:sz w:val="20"/>
          <w:lang w:val="sv-SE"/>
        </w:rPr>
        <w:t xml:space="preserve"> </w:t>
      </w:r>
      <w:r w:rsidR="006A1860" w:rsidRPr="00CC46D3">
        <w:rPr>
          <w:sz w:val="20"/>
          <w:u w:val="single"/>
          <w:lang w:val="sv-SE"/>
        </w:rPr>
        <w:t xml:space="preserve"> </w:t>
      </w:r>
      <w:r w:rsidR="006A1860" w:rsidRPr="00CC46D3">
        <w:rPr>
          <w:sz w:val="20"/>
          <w:u w:val="single"/>
          <w:lang w:val="sv-SE"/>
        </w:rPr>
        <w:tab/>
      </w:r>
    </w:p>
    <w:p w:rsidR="001939CB" w:rsidRPr="00EC7E9E" w:rsidRDefault="006A1860">
      <w:pPr>
        <w:pStyle w:val="Luettelokappale"/>
        <w:numPr>
          <w:ilvl w:val="0"/>
          <w:numId w:val="1"/>
        </w:numPr>
        <w:tabs>
          <w:tab w:val="left" w:pos="324"/>
          <w:tab w:val="left" w:pos="3403"/>
        </w:tabs>
        <w:rPr>
          <w:sz w:val="20"/>
          <w:lang w:val="sv-SE"/>
        </w:rPr>
      </w:pPr>
      <w:r w:rsidRPr="00CC46D3">
        <w:rPr>
          <w:sz w:val="20"/>
          <w:lang w:val="sv-SE"/>
        </w:rPr>
        <w:br w:type="column"/>
      </w:r>
      <w:r w:rsidR="003E1075">
        <w:rPr>
          <w:sz w:val="20"/>
          <w:lang w:val="sv-SE"/>
        </w:rPr>
        <w:lastRenderedPageBreak/>
        <w:t>Ventilation</w:t>
      </w:r>
      <w:r w:rsidRPr="00CC46D3">
        <w:rPr>
          <w:sz w:val="20"/>
          <w:lang w:val="sv-SE"/>
        </w:rPr>
        <w:t xml:space="preserve"> + </w:t>
      </w:r>
      <w:r w:rsidR="00920F2F" w:rsidRPr="00CC46D3">
        <w:rPr>
          <w:sz w:val="20"/>
          <w:lang w:val="sv-SE"/>
        </w:rPr>
        <w:t>uppvärmning</w:t>
      </w:r>
      <w:r w:rsidRPr="00CC46D3">
        <w:rPr>
          <w:spacing w:val="-5"/>
          <w:sz w:val="20"/>
          <w:lang w:val="sv-SE"/>
        </w:rPr>
        <w:t xml:space="preserve"> </w:t>
      </w:r>
      <w:r w:rsidRPr="00CC46D3">
        <w:rPr>
          <w:sz w:val="20"/>
          <w:u w:val="single"/>
          <w:lang w:val="sv-SE"/>
        </w:rPr>
        <w:t xml:space="preserve"> </w:t>
      </w:r>
      <w:r w:rsidRPr="00EC7E9E">
        <w:rPr>
          <w:sz w:val="20"/>
          <w:u w:val="single"/>
          <w:lang w:val="sv-SE"/>
        </w:rPr>
        <w:tab/>
      </w:r>
    </w:p>
    <w:p w:rsidR="001939CB" w:rsidRPr="00EC7E9E" w:rsidRDefault="006A1860">
      <w:pPr>
        <w:pStyle w:val="Luettelokappale"/>
        <w:numPr>
          <w:ilvl w:val="0"/>
          <w:numId w:val="1"/>
        </w:numPr>
        <w:tabs>
          <w:tab w:val="left" w:pos="324"/>
          <w:tab w:val="left" w:pos="3580"/>
        </w:tabs>
        <w:rPr>
          <w:sz w:val="20"/>
          <w:lang w:val="sv-SE"/>
        </w:rPr>
      </w:pPr>
      <w:r w:rsidRPr="00EC7E9E">
        <w:rPr>
          <w:sz w:val="20"/>
          <w:lang w:val="sv-SE"/>
        </w:rPr>
        <w:br w:type="column"/>
      </w:r>
      <w:r w:rsidR="0060063F" w:rsidRPr="009F58D4">
        <w:rPr>
          <w:sz w:val="20"/>
          <w:lang w:val="sv-SE"/>
        </w:rPr>
        <w:lastRenderedPageBreak/>
        <w:t>Konvektor</w:t>
      </w:r>
      <w:r w:rsidR="00700568">
        <w:rPr>
          <w:sz w:val="20"/>
          <w:lang w:val="sv-SE"/>
        </w:rPr>
        <w:t>värmare</w:t>
      </w:r>
      <w:r w:rsidRPr="009F58D4">
        <w:rPr>
          <w:spacing w:val="-3"/>
          <w:sz w:val="20"/>
          <w:lang w:val="sv-SE"/>
        </w:rPr>
        <w:t xml:space="preserve"> </w:t>
      </w:r>
      <w:r w:rsidRPr="009F58D4">
        <w:rPr>
          <w:sz w:val="20"/>
          <w:u w:val="single"/>
          <w:lang w:val="sv-SE"/>
        </w:rPr>
        <w:t xml:space="preserve"> </w:t>
      </w:r>
      <w:r w:rsidRPr="00EC7E9E">
        <w:rPr>
          <w:sz w:val="20"/>
          <w:u w:val="single"/>
          <w:lang w:val="sv-SE"/>
        </w:rPr>
        <w:tab/>
      </w:r>
    </w:p>
    <w:p w:rsidR="001939CB" w:rsidRPr="00EC7E9E" w:rsidRDefault="001939CB">
      <w:pPr>
        <w:rPr>
          <w:sz w:val="20"/>
          <w:lang w:val="sv-SE"/>
        </w:rPr>
        <w:sectPr w:rsidR="001939CB" w:rsidRPr="00EC7E9E" w:rsidSect="00C11040">
          <w:type w:val="continuous"/>
          <w:pgSz w:w="11910" w:h="16840"/>
          <w:pgMar w:top="1320" w:right="1020" w:bottom="280" w:left="1020" w:header="708" w:footer="708" w:gutter="0"/>
          <w:cols w:num="3" w:space="708" w:equalWidth="0">
            <w:col w:w="2478" w:space="225"/>
            <w:col w:w="3404" w:space="71"/>
            <w:col w:w="3692"/>
          </w:cols>
        </w:sectPr>
      </w:pPr>
    </w:p>
    <w:p w:rsidR="001939CB" w:rsidRPr="00EC7E9E" w:rsidRDefault="00173050" w:rsidP="00356338">
      <w:pPr>
        <w:pStyle w:val="Luettelokappale"/>
        <w:numPr>
          <w:ilvl w:val="0"/>
          <w:numId w:val="1"/>
        </w:numPr>
        <w:tabs>
          <w:tab w:val="left" w:pos="324"/>
          <w:tab w:val="left" w:pos="3547"/>
          <w:tab w:val="left" w:pos="7718"/>
          <w:tab w:val="left" w:pos="8124"/>
          <w:tab w:val="left" w:pos="9724"/>
        </w:tabs>
        <w:spacing w:before="137"/>
        <w:rPr>
          <w:rFonts w:ascii="Times New Roman"/>
          <w:sz w:val="24"/>
          <w:lang w:val="sv-SE"/>
        </w:rPr>
      </w:pPr>
      <w:r w:rsidRPr="00CC46D3">
        <w:rPr>
          <w:sz w:val="20"/>
          <w:lang w:val="sv-SE"/>
        </w:rPr>
        <w:lastRenderedPageBreak/>
        <w:t>Kondensavfuktare</w:t>
      </w:r>
      <w:r w:rsidR="006A1860" w:rsidRPr="00EC7E9E">
        <w:rPr>
          <w:sz w:val="20"/>
          <w:u w:val="single"/>
          <w:lang w:val="sv-SE"/>
        </w:rPr>
        <w:tab/>
      </w:r>
      <w:r w:rsidR="00356338" w:rsidRPr="00EC7E9E">
        <w:rPr>
          <w:sz w:val="20"/>
          <w:u w:val="single"/>
          <w:lang w:val="sv-SE"/>
        </w:rPr>
        <w:t xml:space="preserve"> </w:t>
      </w:r>
      <w:r w:rsidR="00356338" w:rsidRPr="00EC7E9E">
        <w:rPr>
          <w:sz w:val="20"/>
          <w:lang w:val="sv-SE"/>
        </w:rPr>
        <w:t xml:space="preserve"> </w:t>
      </w:r>
      <w:r w:rsidR="006A1860" w:rsidRPr="00EC7E9E">
        <w:rPr>
          <w:sz w:val="24"/>
          <w:lang w:val="sv-SE"/>
        </w:rPr>
        <w:t>o</w:t>
      </w:r>
      <w:r w:rsidR="006A1860" w:rsidRPr="00EC7E9E">
        <w:rPr>
          <w:spacing w:val="-1"/>
          <w:sz w:val="24"/>
          <w:lang w:val="sv-SE"/>
        </w:rPr>
        <w:t xml:space="preserve"> </w:t>
      </w:r>
      <w:r w:rsidR="00356338" w:rsidRPr="00EC7E9E">
        <w:rPr>
          <w:rFonts w:ascii="Times New Roman"/>
          <w:sz w:val="24"/>
          <w:u w:val="single"/>
          <w:lang w:val="sv-SE"/>
        </w:rPr>
        <w:t xml:space="preserve">                                  </w:t>
      </w:r>
      <w:r w:rsidR="00A95A5C" w:rsidRPr="00EC7E9E">
        <w:rPr>
          <w:rFonts w:ascii="Times New Roman"/>
          <w:sz w:val="24"/>
          <w:u w:val="single"/>
          <w:lang w:val="sv-SE"/>
        </w:rPr>
        <w:t xml:space="preserve">   </w:t>
      </w:r>
      <w:r w:rsidR="00356338" w:rsidRPr="00EC7E9E">
        <w:rPr>
          <w:rFonts w:ascii="Times New Roman"/>
          <w:sz w:val="24"/>
          <w:u w:val="single"/>
          <w:lang w:val="sv-SE"/>
        </w:rPr>
        <w:t xml:space="preserve">         </w:t>
      </w:r>
      <w:r w:rsidR="00356338" w:rsidRPr="00EC7E9E">
        <w:rPr>
          <w:rFonts w:ascii="Times New Roman"/>
          <w:sz w:val="24"/>
          <w:lang w:val="sv-SE"/>
        </w:rPr>
        <w:t xml:space="preserve">  </w:t>
      </w:r>
      <w:proofErr w:type="spellStart"/>
      <w:r w:rsidR="00356338" w:rsidRPr="00EC7E9E">
        <w:rPr>
          <w:sz w:val="24"/>
          <w:lang w:val="sv-SE"/>
        </w:rPr>
        <w:t>o</w:t>
      </w:r>
      <w:proofErr w:type="spellEnd"/>
      <w:r w:rsidR="006A1860" w:rsidRPr="00EC7E9E">
        <w:rPr>
          <w:rFonts w:ascii="Times New Roman"/>
          <w:sz w:val="24"/>
          <w:u w:val="single"/>
          <w:lang w:val="sv-SE"/>
        </w:rPr>
        <w:t xml:space="preserve"> </w:t>
      </w:r>
      <w:r w:rsidR="006A1860" w:rsidRPr="00EC7E9E">
        <w:rPr>
          <w:rFonts w:ascii="Times New Roman"/>
          <w:sz w:val="24"/>
          <w:u w:val="single"/>
          <w:lang w:val="sv-SE"/>
        </w:rPr>
        <w:tab/>
      </w:r>
      <w:r w:rsidR="00356338" w:rsidRPr="00EC7E9E">
        <w:rPr>
          <w:rFonts w:ascii="Times New Roman"/>
          <w:sz w:val="24"/>
          <w:u w:val="single"/>
          <w:lang w:val="sv-SE"/>
        </w:rPr>
        <w:t xml:space="preserve">                                  </w:t>
      </w:r>
    </w:p>
    <w:p w:rsidR="001939CB" w:rsidRPr="00EC7E9E" w:rsidRDefault="001939CB">
      <w:pPr>
        <w:pStyle w:val="Leipteksti"/>
        <w:spacing w:before="7"/>
        <w:rPr>
          <w:rFonts w:ascii="Times New Roman"/>
          <w:sz w:val="22"/>
          <w:szCs w:val="22"/>
          <w:u w:val="none"/>
          <w:lang w:val="sv-SE"/>
        </w:rPr>
      </w:pPr>
    </w:p>
    <w:p w:rsidR="001939CB" w:rsidRPr="00EC7E9E" w:rsidRDefault="00920F2F">
      <w:pPr>
        <w:pStyle w:val="Otsikko1"/>
        <w:tabs>
          <w:tab w:val="left" w:pos="9749"/>
        </w:tabs>
        <w:rPr>
          <w:b w:val="0"/>
          <w:u w:val="single"/>
          <w:lang w:val="sv-SE"/>
        </w:rPr>
      </w:pPr>
      <w:r w:rsidRPr="00EC7E9E">
        <w:rPr>
          <w:lang w:val="sv-SE"/>
        </w:rPr>
        <w:t>Kritiska ko</w:t>
      </w:r>
      <w:r w:rsidR="00545110" w:rsidRPr="00EC7E9E">
        <w:rPr>
          <w:lang w:val="sv-SE"/>
        </w:rPr>
        <w:t>nstruktioner vad gäller torkning</w:t>
      </w:r>
      <w:r w:rsidR="006A1860" w:rsidRPr="00EC7E9E">
        <w:rPr>
          <w:lang w:val="sv-SE"/>
        </w:rPr>
        <w:t>:</w:t>
      </w:r>
      <w:r w:rsidR="006A1860" w:rsidRPr="00EC7E9E">
        <w:rPr>
          <w:spacing w:val="3"/>
          <w:lang w:val="sv-SE"/>
        </w:rPr>
        <w:t xml:space="preserve"> </w:t>
      </w:r>
      <w:r w:rsidR="006A1860" w:rsidRPr="00EC7E9E">
        <w:rPr>
          <w:u w:val="single"/>
          <w:lang w:val="sv-SE"/>
        </w:rPr>
        <w:t xml:space="preserve"> </w:t>
      </w:r>
      <w:r w:rsidR="006A1860" w:rsidRPr="00EC7E9E">
        <w:rPr>
          <w:b w:val="0"/>
          <w:u w:val="single"/>
          <w:lang w:val="sv-SE"/>
        </w:rPr>
        <w:tab/>
      </w:r>
    </w:p>
    <w:p w:rsidR="00356338" w:rsidRPr="00EC7E9E" w:rsidRDefault="00356338">
      <w:pPr>
        <w:pStyle w:val="Otsikko1"/>
        <w:tabs>
          <w:tab w:val="left" w:pos="9749"/>
        </w:tabs>
        <w:rPr>
          <w:b w:val="0"/>
          <w:sz w:val="32"/>
          <w:szCs w:val="32"/>
          <w:u w:val="single"/>
          <w:lang w:val="sv-SE"/>
        </w:rPr>
      </w:pPr>
      <w:r w:rsidRPr="00EC7E9E">
        <w:rPr>
          <w:b w:val="0"/>
          <w:u w:val="single"/>
          <w:lang w:val="sv-SE"/>
        </w:rPr>
        <w:tab/>
      </w:r>
    </w:p>
    <w:p w:rsidR="00356338" w:rsidRPr="00EC7E9E" w:rsidRDefault="00356338">
      <w:pPr>
        <w:pStyle w:val="Otsikko1"/>
        <w:tabs>
          <w:tab w:val="left" w:pos="9749"/>
        </w:tabs>
        <w:rPr>
          <w:b w:val="0"/>
          <w:sz w:val="32"/>
          <w:szCs w:val="32"/>
          <w:u w:val="single"/>
          <w:lang w:val="sv-SE"/>
        </w:rPr>
      </w:pPr>
      <w:r w:rsidRPr="00EC7E9E">
        <w:rPr>
          <w:b w:val="0"/>
          <w:u w:val="single"/>
          <w:lang w:val="sv-SE"/>
        </w:rPr>
        <w:tab/>
      </w:r>
    </w:p>
    <w:p w:rsidR="00356338" w:rsidRPr="00EC7E9E" w:rsidRDefault="00356338">
      <w:pPr>
        <w:spacing w:before="89"/>
        <w:ind w:left="112"/>
        <w:rPr>
          <w:sz w:val="24"/>
          <w:szCs w:val="24"/>
          <w:lang w:val="sv-SE"/>
        </w:rPr>
      </w:pPr>
    </w:p>
    <w:p w:rsidR="001939CB" w:rsidRPr="00EC7E9E" w:rsidRDefault="005B1E6F">
      <w:pPr>
        <w:spacing w:before="89"/>
        <w:ind w:left="112"/>
        <w:rPr>
          <w:b/>
          <w:lang w:val="sv-SE"/>
        </w:rPr>
      </w:pPr>
      <w:r w:rsidRPr="00EC7E9E">
        <w:rPr>
          <w:b/>
          <w:lang w:val="sv-SE"/>
        </w:rPr>
        <w:t>Konstaterande av att betongkonstruktioner eller andra konstruktioner torkat</w:t>
      </w:r>
    </w:p>
    <w:p w:rsidR="001939CB" w:rsidRPr="00EC7E9E" w:rsidRDefault="001939CB">
      <w:pPr>
        <w:pStyle w:val="Leipteksti"/>
        <w:spacing w:before="4"/>
        <w:rPr>
          <w:b/>
          <w:sz w:val="11"/>
          <w:u w:val="none"/>
          <w:lang w:val="sv-SE"/>
        </w:rPr>
      </w:pPr>
    </w:p>
    <w:tbl>
      <w:tblPr>
        <w:tblStyle w:val="TableNormal"/>
        <w:tblW w:w="982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10"/>
        <w:gridCol w:w="413"/>
        <w:gridCol w:w="414"/>
        <w:gridCol w:w="414"/>
        <w:gridCol w:w="414"/>
        <w:gridCol w:w="1872"/>
        <w:gridCol w:w="902"/>
        <w:gridCol w:w="2800"/>
      </w:tblGrid>
      <w:tr w:rsidR="001939CB" w:rsidRPr="00E4608E" w:rsidTr="00D03592">
        <w:trPr>
          <w:trHeight w:val="2140"/>
        </w:trPr>
        <w:tc>
          <w:tcPr>
            <w:tcW w:w="1982" w:type="dxa"/>
            <w:vMerge w:val="restart"/>
          </w:tcPr>
          <w:p w:rsidR="001939CB" w:rsidRPr="00D03592" w:rsidRDefault="001939CB">
            <w:pPr>
              <w:pStyle w:val="TableParagraph"/>
              <w:rPr>
                <w:b/>
                <w:sz w:val="24"/>
                <w:lang w:val="sv-SE"/>
              </w:rPr>
            </w:pPr>
          </w:p>
          <w:p w:rsidR="001939CB" w:rsidRPr="00D03592" w:rsidRDefault="001939CB">
            <w:pPr>
              <w:pStyle w:val="TableParagraph"/>
              <w:spacing w:before="5"/>
              <w:rPr>
                <w:b/>
                <w:sz w:val="26"/>
                <w:lang w:val="sv-SE"/>
              </w:rPr>
            </w:pPr>
          </w:p>
          <w:p w:rsidR="001939CB" w:rsidRPr="00D03592" w:rsidRDefault="00EE7EFF">
            <w:pPr>
              <w:pStyle w:val="TableParagraph"/>
              <w:ind w:left="105"/>
              <w:rPr>
                <w:lang w:val="sv-SE"/>
              </w:rPr>
            </w:pPr>
            <w:r w:rsidRPr="00D03592">
              <w:rPr>
                <w:lang w:val="sv-SE"/>
              </w:rPr>
              <w:t>Konstruktion</w:t>
            </w:r>
          </w:p>
          <w:p w:rsidR="001939CB" w:rsidRPr="00D03592" w:rsidRDefault="006A1860" w:rsidP="001C2FEC">
            <w:pPr>
              <w:pStyle w:val="TableParagraph"/>
              <w:spacing w:before="125" w:line="357" w:lineRule="auto"/>
              <w:ind w:left="105"/>
              <w:rPr>
                <w:sz w:val="20"/>
                <w:lang w:val="sv-SE"/>
              </w:rPr>
            </w:pPr>
            <w:r w:rsidRPr="00D03592">
              <w:rPr>
                <w:sz w:val="20"/>
                <w:lang w:val="sv-SE"/>
              </w:rPr>
              <w:t>(</w:t>
            </w:r>
            <w:r w:rsidR="00EE7EFF" w:rsidRPr="00D03592">
              <w:rPr>
                <w:sz w:val="20"/>
                <w:lang w:val="sv-SE"/>
              </w:rPr>
              <w:t>t.ex. betong under parkett,</w:t>
            </w:r>
            <w:r w:rsidRPr="00D03592">
              <w:rPr>
                <w:sz w:val="20"/>
                <w:lang w:val="sv-SE"/>
              </w:rPr>
              <w:t xml:space="preserve"> </w:t>
            </w:r>
            <w:r w:rsidR="00267C82" w:rsidRPr="00D03592">
              <w:rPr>
                <w:sz w:val="20"/>
                <w:lang w:val="sv-SE"/>
              </w:rPr>
              <w:t xml:space="preserve">underlag </w:t>
            </w:r>
            <w:r w:rsidR="001C2FEC" w:rsidRPr="00D03592">
              <w:rPr>
                <w:sz w:val="20"/>
                <w:lang w:val="sv-SE"/>
              </w:rPr>
              <w:t>för vatteni</w:t>
            </w:r>
            <w:r w:rsidR="00EE7EFF" w:rsidRPr="00D03592">
              <w:rPr>
                <w:sz w:val="20"/>
                <w:lang w:val="sv-SE"/>
              </w:rPr>
              <w:t>sole</w:t>
            </w:r>
            <w:r w:rsidR="00267C82" w:rsidRPr="00D03592">
              <w:rPr>
                <w:sz w:val="20"/>
                <w:lang w:val="sv-SE"/>
              </w:rPr>
              <w:t>ring</w:t>
            </w:r>
            <w:r w:rsidRPr="00D03592">
              <w:rPr>
                <w:sz w:val="20"/>
                <w:lang w:val="sv-SE"/>
              </w:rPr>
              <w:t>)</w:t>
            </w:r>
          </w:p>
        </w:tc>
        <w:tc>
          <w:tcPr>
            <w:tcW w:w="610" w:type="dxa"/>
            <w:vMerge w:val="restart"/>
            <w:textDirection w:val="btLr"/>
          </w:tcPr>
          <w:p w:rsidR="001939CB" w:rsidRPr="002E35B5" w:rsidRDefault="00EC7E9E" w:rsidP="00D03592">
            <w:pPr>
              <w:pStyle w:val="TableParagraph"/>
              <w:spacing w:before="100"/>
              <w:ind w:left="113"/>
              <w:rPr>
                <w:sz w:val="20"/>
                <w:lang w:val="sv-SE"/>
              </w:rPr>
            </w:pPr>
            <w:r w:rsidRPr="002E35B5">
              <w:rPr>
                <w:sz w:val="20"/>
                <w:lang w:val="sv-SE"/>
              </w:rPr>
              <w:t>Erfarenhetsbaserad bedömning</w:t>
            </w:r>
          </w:p>
        </w:tc>
        <w:tc>
          <w:tcPr>
            <w:tcW w:w="413" w:type="dxa"/>
            <w:vMerge w:val="restart"/>
            <w:textDirection w:val="btLr"/>
          </w:tcPr>
          <w:p w:rsidR="001939CB" w:rsidRPr="00D03592" w:rsidRDefault="008A0AFB" w:rsidP="008A0AFB">
            <w:pPr>
              <w:pStyle w:val="TableParagraph"/>
              <w:spacing w:before="105"/>
              <w:ind w:left="115"/>
              <w:rPr>
                <w:sz w:val="20"/>
                <w:lang w:val="sv-SE"/>
              </w:rPr>
            </w:pPr>
            <w:r w:rsidRPr="00D03592">
              <w:rPr>
                <w:sz w:val="20"/>
                <w:lang w:val="sv-SE"/>
              </w:rPr>
              <w:t xml:space="preserve">Med hjälp av </w:t>
            </w:r>
            <w:r w:rsidR="001C2FEC" w:rsidRPr="00D03592">
              <w:rPr>
                <w:sz w:val="20"/>
                <w:lang w:val="sv-SE"/>
              </w:rPr>
              <w:t>fuktmätare</w:t>
            </w:r>
          </w:p>
        </w:tc>
        <w:tc>
          <w:tcPr>
            <w:tcW w:w="414" w:type="dxa"/>
            <w:vMerge w:val="restart"/>
            <w:textDirection w:val="btLr"/>
          </w:tcPr>
          <w:p w:rsidR="001939CB" w:rsidRPr="00D03592" w:rsidRDefault="00975786">
            <w:pPr>
              <w:pStyle w:val="TableParagraph"/>
              <w:spacing w:before="95"/>
              <w:ind w:left="115"/>
              <w:rPr>
                <w:sz w:val="20"/>
                <w:lang w:val="sv-SE"/>
              </w:rPr>
            </w:pPr>
            <w:r w:rsidRPr="00D03592">
              <w:rPr>
                <w:sz w:val="20"/>
                <w:lang w:val="sv-SE"/>
              </w:rPr>
              <w:t>Genom borrhålsmätning</w:t>
            </w:r>
          </w:p>
        </w:tc>
        <w:tc>
          <w:tcPr>
            <w:tcW w:w="414" w:type="dxa"/>
            <w:vMerge w:val="restart"/>
            <w:textDirection w:val="btLr"/>
          </w:tcPr>
          <w:p w:rsidR="001939CB" w:rsidRPr="00D03592" w:rsidRDefault="00975786" w:rsidP="008A0AFB">
            <w:pPr>
              <w:pStyle w:val="TableParagraph"/>
              <w:spacing w:before="100"/>
              <w:ind w:left="115"/>
              <w:rPr>
                <w:sz w:val="20"/>
                <w:lang w:val="sv-SE"/>
              </w:rPr>
            </w:pPr>
            <w:r w:rsidRPr="00D03592">
              <w:rPr>
                <w:sz w:val="20"/>
                <w:lang w:val="sv-SE"/>
              </w:rPr>
              <w:t xml:space="preserve">Med hjälp av </w:t>
            </w:r>
            <w:r w:rsidR="008A0AFB" w:rsidRPr="00D03592">
              <w:rPr>
                <w:sz w:val="20"/>
                <w:lang w:val="sv-SE"/>
              </w:rPr>
              <w:t>fuktsensorer</w:t>
            </w:r>
          </w:p>
        </w:tc>
        <w:tc>
          <w:tcPr>
            <w:tcW w:w="414" w:type="dxa"/>
            <w:vMerge w:val="restart"/>
          </w:tcPr>
          <w:p w:rsidR="001939CB" w:rsidRPr="00D03592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72" w:type="dxa"/>
            <w:vMerge w:val="restart"/>
          </w:tcPr>
          <w:p w:rsidR="001939CB" w:rsidRPr="00790D87" w:rsidRDefault="001939CB">
            <w:pPr>
              <w:pStyle w:val="TableParagraph"/>
              <w:rPr>
                <w:b/>
                <w:sz w:val="24"/>
                <w:lang w:val="sv-SE"/>
              </w:rPr>
            </w:pPr>
          </w:p>
          <w:p w:rsidR="001939CB" w:rsidRPr="00790D87" w:rsidRDefault="001939CB">
            <w:pPr>
              <w:pStyle w:val="TableParagraph"/>
              <w:spacing w:before="11"/>
              <w:rPr>
                <w:b/>
                <w:sz w:val="23"/>
                <w:lang w:val="sv-SE"/>
              </w:rPr>
            </w:pPr>
          </w:p>
          <w:p w:rsidR="001939CB" w:rsidRPr="00790D87" w:rsidRDefault="00DA0323">
            <w:pPr>
              <w:pStyle w:val="TableParagraph"/>
              <w:ind w:left="105"/>
              <w:rPr>
                <w:lang w:val="sv-SE"/>
              </w:rPr>
            </w:pPr>
            <w:r w:rsidRPr="00790D87">
              <w:rPr>
                <w:lang w:val="sv-SE"/>
              </w:rPr>
              <w:t>Godkänd f</w:t>
            </w:r>
            <w:r w:rsidR="007C70AA" w:rsidRPr="00790D87">
              <w:rPr>
                <w:lang w:val="sv-SE"/>
              </w:rPr>
              <w:t>ukt</w:t>
            </w:r>
            <w:r w:rsidRPr="00790D87">
              <w:rPr>
                <w:lang w:val="sv-SE"/>
              </w:rPr>
              <w:t>nivå</w:t>
            </w:r>
          </w:p>
          <w:p w:rsidR="001939CB" w:rsidRPr="00790D87" w:rsidRDefault="006A1860" w:rsidP="001C19E9">
            <w:pPr>
              <w:pStyle w:val="TableParagraph"/>
              <w:spacing w:before="120"/>
              <w:ind w:left="105"/>
              <w:rPr>
                <w:sz w:val="20"/>
                <w:lang w:val="sv-SE"/>
              </w:rPr>
            </w:pPr>
            <w:r w:rsidRPr="00790D87">
              <w:rPr>
                <w:sz w:val="20"/>
                <w:lang w:val="sv-SE"/>
              </w:rPr>
              <w:t>(</w:t>
            </w:r>
            <w:r w:rsidR="001D5847" w:rsidRPr="00790D87">
              <w:rPr>
                <w:sz w:val="20"/>
                <w:lang w:val="sv-SE"/>
              </w:rPr>
              <w:t>t.ex</w:t>
            </w:r>
            <w:r w:rsidR="005D4A5B" w:rsidRPr="00790D87">
              <w:rPr>
                <w:sz w:val="20"/>
                <w:lang w:val="sv-SE"/>
              </w:rPr>
              <w:t>. RF</w:t>
            </w:r>
            <w:r w:rsidRPr="00790D87">
              <w:rPr>
                <w:sz w:val="20"/>
                <w:lang w:val="sv-SE"/>
              </w:rPr>
              <w:t xml:space="preserve"> &lt; XX %)</w:t>
            </w:r>
          </w:p>
        </w:tc>
        <w:tc>
          <w:tcPr>
            <w:tcW w:w="3702" w:type="dxa"/>
            <w:gridSpan w:val="2"/>
          </w:tcPr>
          <w:p w:rsidR="001939CB" w:rsidRPr="00790D87" w:rsidRDefault="001939CB">
            <w:pPr>
              <w:pStyle w:val="TableParagraph"/>
              <w:rPr>
                <w:b/>
                <w:sz w:val="24"/>
                <w:lang w:val="sv-SE"/>
              </w:rPr>
            </w:pPr>
          </w:p>
          <w:p w:rsidR="001939CB" w:rsidRPr="00790D87" w:rsidRDefault="001939CB">
            <w:pPr>
              <w:pStyle w:val="TableParagraph"/>
              <w:spacing w:before="4"/>
              <w:rPr>
                <w:b/>
                <w:sz w:val="23"/>
                <w:szCs w:val="23"/>
                <w:lang w:val="sv-SE"/>
              </w:rPr>
            </w:pPr>
          </w:p>
          <w:p w:rsidR="001939CB" w:rsidRPr="00790D87" w:rsidRDefault="001C19E9" w:rsidP="00176508">
            <w:pPr>
              <w:pStyle w:val="TableParagraph"/>
              <w:spacing w:before="1"/>
              <w:ind w:left="105"/>
              <w:rPr>
                <w:lang w:val="sv-SE"/>
              </w:rPr>
            </w:pPr>
            <w:r w:rsidRPr="00790D87">
              <w:rPr>
                <w:lang w:val="sv-SE"/>
              </w:rPr>
              <w:t xml:space="preserve">Konstaterande </w:t>
            </w:r>
            <w:r w:rsidR="00E8243A" w:rsidRPr="00790D87">
              <w:rPr>
                <w:lang w:val="sv-SE"/>
              </w:rPr>
              <w:t xml:space="preserve">att </w:t>
            </w:r>
            <w:r w:rsidR="008046B1" w:rsidRPr="00790D87">
              <w:rPr>
                <w:lang w:val="sv-SE"/>
              </w:rPr>
              <w:t xml:space="preserve">fuktnivån </w:t>
            </w:r>
            <w:r w:rsidR="00176508" w:rsidRPr="00790D87">
              <w:rPr>
                <w:lang w:val="sv-SE"/>
              </w:rPr>
              <w:t>är på godkänd nivå</w:t>
            </w:r>
          </w:p>
        </w:tc>
      </w:tr>
      <w:tr w:rsidR="001939CB" w:rsidRPr="00EC7E9E" w:rsidTr="00D03592">
        <w:trPr>
          <w:trHeight w:val="400"/>
        </w:trPr>
        <w:tc>
          <w:tcPr>
            <w:tcW w:w="1982" w:type="dxa"/>
            <w:vMerge/>
            <w:tcBorders>
              <w:top w:val="nil"/>
            </w:tcBorders>
          </w:tcPr>
          <w:p w:rsidR="001939CB" w:rsidRPr="00EC7E9E" w:rsidRDefault="001939CB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  <w:textDirection w:val="btLr"/>
          </w:tcPr>
          <w:p w:rsidR="001939CB" w:rsidRPr="00EC7E9E" w:rsidRDefault="001939CB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:rsidR="001939CB" w:rsidRPr="00EC7E9E" w:rsidRDefault="001939CB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  <w:textDirection w:val="btLr"/>
          </w:tcPr>
          <w:p w:rsidR="001939CB" w:rsidRPr="00EC7E9E" w:rsidRDefault="001939CB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  <w:textDirection w:val="btLr"/>
          </w:tcPr>
          <w:p w:rsidR="001939CB" w:rsidRPr="00EC7E9E" w:rsidRDefault="001939CB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:rsidR="001939CB" w:rsidRPr="00EC7E9E" w:rsidRDefault="001939CB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1939CB" w:rsidRPr="00EC7E9E" w:rsidRDefault="001939CB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902" w:type="dxa"/>
          </w:tcPr>
          <w:p w:rsidR="001939CB" w:rsidRPr="00EC7E9E" w:rsidRDefault="001D5847">
            <w:pPr>
              <w:pStyle w:val="TableParagraph"/>
              <w:spacing w:before="66"/>
              <w:ind w:left="105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</w:t>
            </w:r>
            <w:r w:rsidR="001C19E9" w:rsidRPr="00EC7E9E">
              <w:rPr>
                <w:sz w:val="20"/>
                <w:lang w:val="sv-SE"/>
              </w:rPr>
              <w:t>atum</w:t>
            </w:r>
          </w:p>
        </w:tc>
        <w:tc>
          <w:tcPr>
            <w:tcW w:w="2800" w:type="dxa"/>
          </w:tcPr>
          <w:p w:rsidR="001939CB" w:rsidRPr="00EC7E9E" w:rsidRDefault="001C19E9">
            <w:pPr>
              <w:pStyle w:val="TableParagraph"/>
              <w:spacing w:before="66"/>
              <w:ind w:left="100"/>
              <w:rPr>
                <w:sz w:val="20"/>
                <w:lang w:val="sv-SE"/>
              </w:rPr>
            </w:pPr>
            <w:r w:rsidRPr="00EC7E9E">
              <w:rPr>
                <w:sz w:val="20"/>
                <w:lang w:val="sv-SE"/>
              </w:rPr>
              <w:t>Underskrift</w:t>
            </w:r>
          </w:p>
        </w:tc>
      </w:tr>
      <w:tr w:rsidR="001939CB" w:rsidRPr="00EC7E9E" w:rsidTr="00D03592">
        <w:trPr>
          <w:trHeight w:val="400"/>
        </w:trPr>
        <w:tc>
          <w:tcPr>
            <w:tcW w:w="198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61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3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7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90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80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1939CB" w:rsidRPr="00EC7E9E" w:rsidTr="00D03592">
        <w:trPr>
          <w:trHeight w:val="400"/>
        </w:trPr>
        <w:tc>
          <w:tcPr>
            <w:tcW w:w="198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61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3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7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90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80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1939CB" w:rsidRPr="00EC7E9E" w:rsidTr="00D03592">
        <w:trPr>
          <w:trHeight w:val="400"/>
        </w:trPr>
        <w:tc>
          <w:tcPr>
            <w:tcW w:w="198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61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3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7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90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80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2E3EC8" w:rsidRPr="00EC7E9E" w:rsidTr="00D03592">
        <w:trPr>
          <w:trHeight w:val="400"/>
        </w:trPr>
        <w:tc>
          <w:tcPr>
            <w:tcW w:w="1982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610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3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72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902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800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2E3EC8" w:rsidRPr="00EC7E9E" w:rsidTr="00D03592">
        <w:trPr>
          <w:trHeight w:val="400"/>
        </w:trPr>
        <w:tc>
          <w:tcPr>
            <w:tcW w:w="1982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610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3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72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902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800" w:type="dxa"/>
          </w:tcPr>
          <w:p w:rsidR="002E3EC8" w:rsidRPr="00EC7E9E" w:rsidRDefault="002E3EC8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1939CB" w:rsidRPr="00EC7E9E" w:rsidTr="00D03592">
        <w:trPr>
          <w:trHeight w:val="400"/>
        </w:trPr>
        <w:tc>
          <w:tcPr>
            <w:tcW w:w="198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61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3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87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90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80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1939CB" w:rsidRPr="00EC7E9E" w:rsidTr="00D03592">
        <w:trPr>
          <w:trHeight w:val="400"/>
        </w:trPr>
        <w:tc>
          <w:tcPr>
            <w:tcW w:w="198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61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413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414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187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902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  <w:tc>
          <w:tcPr>
            <w:tcW w:w="2800" w:type="dxa"/>
          </w:tcPr>
          <w:p w:rsidR="001939CB" w:rsidRPr="00EC7E9E" w:rsidRDefault="001939CB">
            <w:pPr>
              <w:pStyle w:val="TableParagraph"/>
              <w:rPr>
                <w:rFonts w:ascii="Times New Roman"/>
                <w:b/>
                <w:sz w:val="18"/>
                <w:lang w:val="sv-SE"/>
              </w:rPr>
            </w:pPr>
          </w:p>
        </w:tc>
      </w:tr>
    </w:tbl>
    <w:p w:rsidR="001939CB" w:rsidRPr="00EC7E9E" w:rsidRDefault="001939CB">
      <w:pPr>
        <w:pStyle w:val="Leipteksti"/>
        <w:spacing w:before="8"/>
        <w:rPr>
          <w:b/>
          <w:sz w:val="21"/>
          <w:u w:val="none"/>
          <w:lang w:val="sv-SE"/>
        </w:rPr>
      </w:pPr>
    </w:p>
    <w:p w:rsidR="002E3EC8" w:rsidRPr="00EC7E9E" w:rsidRDefault="002E3EC8">
      <w:pPr>
        <w:pStyle w:val="Leipteksti"/>
        <w:spacing w:before="8"/>
        <w:rPr>
          <w:b/>
          <w:sz w:val="21"/>
          <w:u w:val="none"/>
          <w:lang w:val="sv-SE"/>
        </w:rPr>
      </w:pPr>
    </w:p>
    <w:p w:rsidR="002E3EC8" w:rsidRPr="00EC7E9E" w:rsidRDefault="002E3EC8">
      <w:pPr>
        <w:pStyle w:val="Leipteksti"/>
        <w:spacing w:before="8"/>
        <w:rPr>
          <w:b/>
          <w:sz w:val="21"/>
          <w:u w:val="none"/>
          <w:lang w:val="sv-SE"/>
        </w:rPr>
      </w:pPr>
    </w:p>
    <w:p w:rsidR="002E3EC8" w:rsidRPr="00EC7E9E" w:rsidRDefault="001C19E9" w:rsidP="002E3EC8">
      <w:pPr>
        <w:tabs>
          <w:tab w:val="left" w:pos="9742"/>
        </w:tabs>
        <w:ind w:left="112"/>
        <w:rPr>
          <w:sz w:val="20"/>
          <w:u w:val="single"/>
          <w:lang w:val="sv-SE"/>
        </w:rPr>
      </w:pPr>
      <w:r w:rsidRPr="00EC7E9E">
        <w:rPr>
          <w:b/>
          <w:lang w:val="sv-SE"/>
        </w:rPr>
        <w:t>Särskilt att beakta:</w:t>
      </w:r>
      <w:r w:rsidR="006A1860" w:rsidRPr="00EC7E9E">
        <w:rPr>
          <w:spacing w:val="-9"/>
          <w:sz w:val="20"/>
          <w:lang w:val="sv-SE"/>
        </w:rPr>
        <w:t xml:space="preserve"> </w:t>
      </w:r>
      <w:r w:rsidR="006A1860" w:rsidRPr="00EC7E9E">
        <w:rPr>
          <w:w w:val="82"/>
          <w:sz w:val="20"/>
          <w:u w:val="single"/>
          <w:lang w:val="sv-SE"/>
        </w:rPr>
        <w:t xml:space="preserve"> </w:t>
      </w:r>
      <w:r w:rsidR="006A1860" w:rsidRPr="00EC7E9E">
        <w:rPr>
          <w:sz w:val="20"/>
          <w:u w:val="single"/>
          <w:lang w:val="sv-SE"/>
        </w:rPr>
        <w:tab/>
      </w:r>
    </w:p>
    <w:p w:rsidR="002E3EC8" w:rsidRPr="00EC7E9E" w:rsidRDefault="002E3EC8" w:rsidP="002E3EC8">
      <w:pPr>
        <w:tabs>
          <w:tab w:val="left" w:pos="9742"/>
        </w:tabs>
        <w:rPr>
          <w:sz w:val="36"/>
          <w:szCs w:val="36"/>
          <w:u w:val="single"/>
          <w:lang w:val="sv-SE"/>
        </w:rPr>
      </w:pPr>
      <w:r w:rsidRPr="00EC7E9E">
        <w:rPr>
          <w:sz w:val="20"/>
          <w:u w:val="single"/>
          <w:lang w:val="sv-SE"/>
        </w:rPr>
        <w:tab/>
      </w:r>
    </w:p>
    <w:p w:rsidR="00455884" w:rsidRPr="00EC7E9E" w:rsidRDefault="00455884" w:rsidP="00455884">
      <w:pPr>
        <w:tabs>
          <w:tab w:val="left" w:pos="9742"/>
        </w:tabs>
        <w:rPr>
          <w:sz w:val="36"/>
          <w:szCs w:val="36"/>
          <w:u w:val="single"/>
          <w:lang w:val="sv-SE"/>
        </w:rPr>
      </w:pPr>
      <w:r w:rsidRPr="00EC7E9E">
        <w:rPr>
          <w:sz w:val="20"/>
          <w:u w:val="single"/>
          <w:lang w:val="sv-SE"/>
        </w:rPr>
        <w:tab/>
      </w:r>
    </w:p>
    <w:p w:rsidR="00455884" w:rsidRPr="00EC7E9E" w:rsidRDefault="00455884" w:rsidP="00455884">
      <w:pPr>
        <w:tabs>
          <w:tab w:val="left" w:pos="9742"/>
        </w:tabs>
        <w:rPr>
          <w:sz w:val="36"/>
          <w:szCs w:val="36"/>
          <w:u w:val="single"/>
          <w:lang w:val="sv-SE"/>
        </w:rPr>
      </w:pPr>
      <w:r w:rsidRPr="00EC7E9E">
        <w:rPr>
          <w:sz w:val="20"/>
          <w:u w:val="single"/>
          <w:lang w:val="sv-SE"/>
        </w:rPr>
        <w:tab/>
      </w:r>
    </w:p>
    <w:p w:rsidR="001939CB" w:rsidRPr="00EC7E9E" w:rsidRDefault="001939CB">
      <w:pPr>
        <w:pStyle w:val="Leipteksti"/>
        <w:rPr>
          <w:u w:val="none"/>
          <w:lang w:val="sv-SE"/>
        </w:rPr>
      </w:pPr>
    </w:p>
    <w:p w:rsidR="001939CB" w:rsidRPr="00EC7E9E" w:rsidRDefault="001939CB">
      <w:pPr>
        <w:pStyle w:val="Leipteksti"/>
        <w:spacing w:before="2"/>
        <w:rPr>
          <w:sz w:val="22"/>
          <w:u w:val="none"/>
          <w:lang w:val="sv-SE"/>
        </w:rPr>
      </w:pPr>
    </w:p>
    <w:p w:rsidR="002E3EC8" w:rsidRPr="00EC7E9E" w:rsidRDefault="002E3EC8" w:rsidP="00A95A5C">
      <w:pPr>
        <w:tabs>
          <w:tab w:val="left" w:pos="5683"/>
        </w:tabs>
        <w:spacing w:before="94"/>
        <w:rPr>
          <w:u w:val="single"/>
          <w:lang w:val="sv-SE"/>
        </w:rPr>
      </w:pPr>
    </w:p>
    <w:p w:rsidR="001939CB" w:rsidRPr="00C11040" w:rsidRDefault="001C19E9" w:rsidP="00C11040">
      <w:pPr>
        <w:tabs>
          <w:tab w:val="right" w:pos="9781"/>
        </w:tabs>
        <w:spacing w:before="94"/>
        <w:ind w:left="113"/>
        <w:rPr>
          <w:b/>
          <w:sz w:val="20"/>
          <w:lang w:val="sv-SE"/>
        </w:rPr>
      </w:pPr>
      <w:r w:rsidRPr="00EC7E9E">
        <w:rPr>
          <w:b/>
          <w:lang w:val="sv-SE"/>
        </w:rPr>
        <w:t>Uppgörarens underskrift och namnförtydligande</w:t>
      </w:r>
      <w:r w:rsidR="006A1860" w:rsidRPr="00EC7E9E">
        <w:rPr>
          <w:b/>
          <w:sz w:val="20"/>
          <w:lang w:val="sv-SE"/>
        </w:rPr>
        <w:t>:</w:t>
      </w:r>
      <w:r w:rsidR="006A1860" w:rsidRPr="00EC7E9E">
        <w:rPr>
          <w:spacing w:val="1"/>
          <w:sz w:val="20"/>
          <w:lang w:val="sv-SE"/>
        </w:rPr>
        <w:t xml:space="preserve"> </w:t>
      </w:r>
      <w:r w:rsidR="00C11040">
        <w:rPr>
          <w:sz w:val="20"/>
          <w:u w:val="single"/>
          <w:lang w:val="sv-SE"/>
        </w:rPr>
        <w:tab/>
      </w:r>
    </w:p>
    <w:p w:rsidR="002E3EC8" w:rsidRPr="00EC7E9E" w:rsidRDefault="002E3EC8">
      <w:pPr>
        <w:pStyle w:val="Leipteksti"/>
        <w:rPr>
          <w:b/>
          <w:u w:val="none"/>
          <w:lang w:val="sv-SE"/>
        </w:rPr>
      </w:pPr>
    </w:p>
    <w:p w:rsidR="002E3EC8" w:rsidRPr="00EC7E9E" w:rsidRDefault="002E3EC8">
      <w:pPr>
        <w:pStyle w:val="Leipteksti"/>
        <w:rPr>
          <w:b/>
          <w:u w:val="none"/>
          <w:lang w:val="sv-SE"/>
        </w:rPr>
      </w:pPr>
    </w:p>
    <w:p w:rsidR="001939CB" w:rsidRPr="00EC7E9E" w:rsidRDefault="001939CB">
      <w:pPr>
        <w:pStyle w:val="Leipteksti"/>
        <w:spacing w:before="1"/>
        <w:rPr>
          <w:b/>
          <w:sz w:val="22"/>
          <w:u w:val="none"/>
          <w:lang w:val="sv-SE"/>
        </w:rPr>
      </w:pPr>
    </w:p>
    <w:p w:rsidR="007C6364" w:rsidRPr="00A838E5" w:rsidRDefault="001C19E9" w:rsidP="00D7297B">
      <w:pPr>
        <w:spacing w:before="97" w:line="362" w:lineRule="auto"/>
        <w:ind w:left="112" w:right="111"/>
        <w:jc w:val="both"/>
        <w:rPr>
          <w:sz w:val="18"/>
          <w:lang w:val="sv-SE"/>
        </w:rPr>
      </w:pPr>
      <w:r w:rsidRPr="00EC7E9E">
        <w:rPr>
          <w:b/>
          <w:sz w:val="18"/>
          <w:lang w:val="sv-SE"/>
        </w:rPr>
        <w:t>Anvisningar</w:t>
      </w:r>
      <w:r w:rsidRPr="00EC7E9E">
        <w:rPr>
          <w:sz w:val="18"/>
          <w:lang w:val="sv-SE"/>
        </w:rPr>
        <w:t xml:space="preserve">: </w:t>
      </w:r>
      <w:r w:rsidR="00690808" w:rsidRPr="00EC7E9E">
        <w:rPr>
          <w:sz w:val="18"/>
          <w:lang w:val="sv-SE"/>
        </w:rPr>
        <w:t>Fukthanteringsplanen ska göras upp av en sakkunnig som kän</w:t>
      </w:r>
      <w:r w:rsidR="00690808" w:rsidRPr="00492363">
        <w:rPr>
          <w:sz w:val="18"/>
          <w:lang w:val="sv-SE"/>
        </w:rPr>
        <w:t>ner</w:t>
      </w:r>
      <w:r w:rsidR="0024570D" w:rsidRPr="00492363">
        <w:rPr>
          <w:sz w:val="18"/>
          <w:lang w:val="sv-SE"/>
        </w:rPr>
        <w:t xml:space="preserve"> byggobjektet och vet hur det kommer att byggas</w:t>
      </w:r>
      <w:r w:rsidR="007C6364" w:rsidRPr="00492363">
        <w:rPr>
          <w:sz w:val="18"/>
          <w:lang w:val="sv-SE"/>
        </w:rPr>
        <w:t>.</w:t>
      </w:r>
      <w:r w:rsidR="00183110" w:rsidRPr="00492363">
        <w:rPr>
          <w:sz w:val="18"/>
          <w:lang w:val="sv-SE"/>
        </w:rPr>
        <w:t xml:space="preserve"> </w:t>
      </w:r>
      <w:r w:rsidR="005E21E0">
        <w:rPr>
          <w:sz w:val="18"/>
          <w:lang w:val="sv-SE"/>
        </w:rPr>
        <w:t>En l</w:t>
      </w:r>
      <w:r w:rsidR="00076B09">
        <w:rPr>
          <w:sz w:val="18"/>
          <w:lang w:val="sv-SE"/>
        </w:rPr>
        <w:t xml:space="preserve">ämplig person </w:t>
      </w:r>
      <w:r w:rsidR="00D83B2A">
        <w:rPr>
          <w:sz w:val="18"/>
          <w:lang w:val="sv-SE"/>
        </w:rPr>
        <w:t>är</w:t>
      </w:r>
      <w:r w:rsidR="00076B09">
        <w:rPr>
          <w:sz w:val="18"/>
          <w:lang w:val="sv-SE"/>
        </w:rPr>
        <w:t xml:space="preserve"> till exempel</w:t>
      </w:r>
      <w:r w:rsidR="00223723" w:rsidRPr="00492363">
        <w:rPr>
          <w:sz w:val="18"/>
          <w:lang w:val="sv-SE"/>
        </w:rPr>
        <w:t xml:space="preserve"> konstruktionsplaneraren</w:t>
      </w:r>
      <w:r w:rsidR="0024570D" w:rsidRPr="00492363">
        <w:rPr>
          <w:sz w:val="18"/>
          <w:lang w:val="sv-SE"/>
        </w:rPr>
        <w:t xml:space="preserve"> eller ansvari</w:t>
      </w:r>
      <w:r w:rsidR="0024570D" w:rsidRPr="00EC7E9E">
        <w:rPr>
          <w:sz w:val="18"/>
          <w:lang w:val="sv-SE"/>
        </w:rPr>
        <w:t xml:space="preserve">ga arbetsledaren. Fukthanteringsplanen </w:t>
      </w:r>
      <w:r w:rsidR="00AF1441">
        <w:rPr>
          <w:sz w:val="18"/>
          <w:lang w:val="sv-SE"/>
        </w:rPr>
        <w:t>tas med till det inledande mötet</w:t>
      </w:r>
      <w:r w:rsidR="001C0F0A" w:rsidRPr="00EC7E9E">
        <w:rPr>
          <w:sz w:val="18"/>
          <w:lang w:val="sv-SE"/>
        </w:rPr>
        <w:t xml:space="preserve">. </w:t>
      </w:r>
      <w:r w:rsidR="00CA469B" w:rsidRPr="00EC7E9E">
        <w:rPr>
          <w:sz w:val="18"/>
          <w:lang w:val="sv-SE"/>
        </w:rPr>
        <w:t xml:space="preserve">Den </w:t>
      </w:r>
      <w:r w:rsidR="00CA469B" w:rsidRPr="00A838E5">
        <w:rPr>
          <w:sz w:val="18"/>
          <w:lang w:val="sv-SE"/>
        </w:rPr>
        <w:t>kompletteras vid behov och förvaras på byggplatsen</w:t>
      </w:r>
      <w:r w:rsidR="00B840BD" w:rsidRPr="00A838E5">
        <w:rPr>
          <w:sz w:val="18"/>
          <w:lang w:val="sv-SE"/>
        </w:rPr>
        <w:t xml:space="preserve"> i</w:t>
      </w:r>
      <w:r w:rsidR="00A838E5">
        <w:rPr>
          <w:sz w:val="18"/>
          <w:lang w:val="sv-SE"/>
        </w:rPr>
        <w:t xml:space="preserve"> anslutning till </w:t>
      </w:r>
      <w:r w:rsidR="00A838E5" w:rsidRPr="00A838E5">
        <w:rPr>
          <w:sz w:val="18"/>
          <w:lang w:val="sv-SE"/>
        </w:rPr>
        <w:t>inspektionsprotokollet</w:t>
      </w:r>
      <w:r w:rsidR="00B840BD" w:rsidRPr="00A838E5">
        <w:rPr>
          <w:sz w:val="18"/>
          <w:lang w:val="sv-SE"/>
        </w:rPr>
        <w:t>.</w:t>
      </w:r>
    </w:p>
    <w:p w:rsidR="00B840BD" w:rsidRPr="00EC7E9E" w:rsidRDefault="00076B09" w:rsidP="00D7297B">
      <w:pPr>
        <w:spacing w:before="97" w:line="362" w:lineRule="auto"/>
        <w:ind w:left="112" w:right="111"/>
        <w:jc w:val="both"/>
        <w:rPr>
          <w:sz w:val="18"/>
          <w:lang w:val="sv-SE"/>
        </w:rPr>
      </w:pPr>
      <w:r w:rsidRPr="002478B3">
        <w:rPr>
          <w:sz w:val="18"/>
          <w:lang w:val="sv-SE"/>
        </w:rPr>
        <w:t>Den som ansvarar för fukthanteringen</w:t>
      </w:r>
      <w:r w:rsidR="00B840BD" w:rsidRPr="002478B3">
        <w:rPr>
          <w:sz w:val="18"/>
          <w:lang w:val="sv-SE"/>
        </w:rPr>
        <w:t xml:space="preserve"> måste </w:t>
      </w:r>
      <w:r w:rsidR="00B840BD" w:rsidRPr="00EC7E9E">
        <w:rPr>
          <w:sz w:val="18"/>
          <w:lang w:val="sv-SE"/>
        </w:rPr>
        <w:t xml:space="preserve">ha förutsättningar för att övervaka byggandet. </w:t>
      </w:r>
      <w:r w:rsidR="00D83B2A">
        <w:rPr>
          <w:sz w:val="18"/>
          <w:lang w:val="sv-SE"/>
        </w:rPr>
        <w:t xml:space="preserve">Lämplig är </w:t>
      </w:r>
      <w:r w:rsidR="00B840BD" w:rsidRPr="00EC7E9E">
        <w:rPr>
          <w:sz w:val="18"/>
          <w:lang w:val="sv-SE"/>
        </w:rPr>
        <w:t>till exempel ansvariga arbetsledaren.</w:t>
      </w: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5A6DD4" w:rsidP="002E3EC8">
      <w:pPr>
        <w:spacing w:line="362" w:lineRule="auto"/>
        <w:ind w:left="112" w:right="110"/>
        <w:rPr>
          <w:sz w:val="18"/>
          <w:lang w:val="sv-SE"/>
        </w:rPr>
      </w:pPr>
    </w:p>
    <w:p w:rsidR="005A6DD4" w:rsidRPr="00EC7E9E" w:rsidRDefault="00B840BD" w:rsidP="005A6DD4">
      <w:pPr>
        <w:pStyle w:val="Eivli"/>
        <w:rPr>
          <w:lang w:val="sv-SE"/>
        </w:rPr>
      </w:pPr>
      <w:r w:rsidRPr="00EC7E9E">
        <w:rPr>
          <w:lang w:val="sv-SE"/>
        </w:rPr>
        <w:t>Lovisa stad</w:t>
      </w:r>
    </w:p>
    <w:p w:rsidR="005A6DD4" w:rsidRPr="00EC7E9E" w:rsidRDefault="00B840BD" w:rsidP="005A6DD4">
      <w:pPr>
        <w:pStyle w:val="Eivli"/>
        <w:rPr>
          <w:lang w:val="sv-SE"/>
        </w:rPr>
      </w:pPr>
      <w:r w:rsidRPr="00EC7E9E">
        <w:rPr>
          <w:lang w:val="sv-SE"/>
        </w:rPr>
        <w:t>Byggnadstillsynen</w:t>
      </w:r>
    </w:p>
    <w:p w:rsidR="005A6DD4" w:rsidRPr="00EC7E9E" w:rsidRDefault="00B840BD" w:rsidP="005A6DD4">
      <w:pPr>
        <w:pStyle w:val="Eivli"/>
        <w:rPr>
          <w:lang w:val="sv-SE"/>
        </w:rPr>
      </w:pPr>
      <w:r w:rsidRPr="00EC7E9E">
        <w:rPr>
          <w:lang w:val="sv-SE"/>
        </w:rPr>
        <w:t>Drottninggatan 15 B, PB</w:t>
      </w:r>
      <w:r w:rsidR="005A6DD4" w:rsidRPr="00EC7E9E">
        <w:rPr>
          <w:lang w:val="sv-SE"/>
        </w:rPr>
        <w:t xml:space="preserve"> 11</w:t>
      </w:r>
    </w:p>
    <w:p w:rsidR="005A6DD4" w:rsidRPr="00EC7E9E" w:rsidRDefault="00B840BD" w:rsidP="005A6DD4">
      <w:pPr>
        <w:pStyle w:val="Eivli"/>
        <w:rPr>
          <w:lang w:val="sv-SE"/>
        </w:rPr>
      </w:pPr>
      <w:r w:rsidRPr="00EC7E9E">
        <w:rPr>
          <w:lang w:val="sv-SE"/>
        </w:rPr>
        <w:t>07901 Lovi</w:t>
      </w:r>
      <w:r w:rsidR="005A6DD4" w:rsidRPr="00EC7E9E">
        <w:rPr>
          <w:lang w:val="sv-SE"/>
        </w:rPr>
        <w:t>sa</w:t>
      </w:r>
    </w:p>
    <w:sectPr w:rsidR="005A6DD4" w:rsidRPr="00EC7E9E" w:rsidSect="005A6DD4">
      <w:type w:val="continuous"/>
      <w:pgSz w:w="11910" w:h="16840"/>
      <w:pgMar w:top="624" w:right="1021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B0B"/>
    <w:multiLevelType w:val="hybridMultilevel"/>
    <w:tmpl w:val="50869D7E"/>
    <w:lvl w:ilvl="0" w:tplc="8D964AE4">
      <w:numFmt w:val="bullet"/>
      <w:lvlText w:val="o"/>
      <w:lvlJc w:val="left"/>
      <w:pPr>
        <w:ind w:left="324" w:hanging="212"/>
      </w:pPr>
      <w:rPr>
        <w:rFonts w:ascii="Arial" w:eastAsia="Arial" w:hAnsi="Arial" w:cs="Arial" w:hint="default"/>
        <w:w w:val="108"/>
        <w:sz w:val="24"/>
        <w:szCs w:val="24"/>
      </w:rPr>
    </w:lvl>
    <w:lvl w:ilvl="1" w:tplc="7892FABC">
      <w:numFmt w:val="bullet"/>
      <w:lvlText w:val="•"/>
      <w:lvlJc w:val="left"/>
      <w:pPr>
        <w:ind w:left="535" w:hanging="212"/>
      </w:pPr>
      <w:rPr>
        <w:rFonts w:hint="default"/>
      </w:rPr>
    </w:lvl>
    <w:lvl w:ilvl="2" w:tplc="A5D0AF2A">
      <w:numFmt w:val="bullet"/>
      <w:lvlText w:val="•"/>
      <w:lvlJc w:val="left"/>
      <w:pPr>
        <w:ind w:left="751" w:hanging="212"/>
      </w:pPr>
      <w:rPr>
        <w:rFonts w:hint="default"/>
      </w:rPr>
    </w:lvl>
    <w:lvl w:ilvl="3" w:tplc="74E290F4">
      <w:numFmt w:val="bullet"/>
      <w:lvlText w:val="•"/>
      <w:lvlJc w:val="left"/>
      <w:pPr>
        <w:ind w:left="967" w:hanging="212"/>
      </w:pPr>
      <w:rPr>
        <w:rFonts w:hint="default"/>
      </w:rPr>
    </w:lvl>
    <w:lvl w:ilvl="4" w:tplc="68C493D6">
      <w:numFmt w:val="bullet"/>
      <w:lvlText w:val="•"/>
      <w:lvlJc w:val="left"/>
      <w:pPr>
        <w:ind w:left="1182" w:hanging="212"/>
      </w:pPr>
      <w:rPr>
        <w:rFonts w:hint="default"/>
      </w:rPr>
    </w:lvl>
    <w:lvl w:ilvl="5" w:tplc="FE56C900">
      <w:numFmt w:val="bullet"/>
      <w:lvlText w:val="•"/>
      <w:lvlJc w:val="left"/>
      <w:pPr>
        <w:ind w:left="1398" w:hanging="212"/>
      </w:pPr>
      <w:rPr>
        <w:rFonts w:hint="default"/>
      </w:rPr>
    </w:lvl>
    <w:lvl w:ilvl="6" w:tplc="7CFAE0DA">
      <w:numFmt w:val="bullet"/>
      <w:lvlText w:val="•"/>
      <w:lvlJc w:val="left"/>
      <w:pPr>
        <w:ind w:left="1614" w:hanging="212"/>
      </w:pPr>
      <w:rPr>
        <w:rFonts w:hint="default"/>
      </w:rPr>
    </w:lvl>
    <w:lvl w:ilvl="7" w:tplc="AA8C6A7C">
      <w:numFmt w:val="bullet"/>
      <w:lvlText w:val="•"/>
      <w:lvlJc w:val="left"/>
      <w:pPr>
        <w:ind w:left="1829" w:hanging="212"/>
      </w:pPr>
      <w:rPr>
        <w:rFonts w:hint="default"/>
      </w:rPr>
    </w:lvl>
    <w:lvl w:ilvl="8" w:tplc="B2108662">
      <w:numFmt w:val="bullet"/>
      <w:lvlText w:val="•"/>
      <w:lvlJc w:val="left"/>
      <w:pPr>
        <w:ind w:left="204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CB"/>
    <w:rsid w:val="00012DD5"/>
    <w:rsid w:val="000132DC"/>
    <w:rsid w:val="00016A90"/>
    <w:rsid w:val="00063506"/>
    <w:rsid w:val="00076B09"/>
    <w:rsid w:val="000E629F"/>
    <w:rsid w:val="00100127"/>
    <w:rsid w:val="00106FA5"/>
    <w:rsid w:val="0011281E"/>
    <w:rsid w:val="00126499"/>
    <w:rsid w:val="00173050"/>
    <w:rsid w:val="00176508"/>
    <w:rsid w:val="00183110"/>
    <w:rsid w:val="00191F2F"/>
    <w:rsid w:val="001939CB"/>
    <w:rsid w:val="001B4DD8"/>
    <w:rsid w:val="001C0F0A"/>
    <w:rsid w:val="001C19E9"/>
    <w:rsid w:val="001C24AB"/>
    <w:rsid w:val="001C2FEC"/>
    <w:rsid w:val="001D5847"/>
    <w:rsid w:val="001D7AC1"/>
    <w:rsid w:val="001F379C"/>
    <w:rsid w:val="00204B8C"/>
    <w:rsid w:val="00206D81"/>
    <w:rsid w:val="00207FBE"/>
    <w:rsid w:val="00211570"/>
    <w:rsid w:val="0021541D"/>
    <w:rsid w:val="002168F7"/>
    <w:rsid w:val="00223723"/>
    <w:rsid w:val="0023338F"/>
    <w:rsid w:val="0024570D"/>
    <w:rsid w:val="002478B3"/>
    <w:rsid w:val="002666E7"/>
    <w:rsid w:val="00267C82"/>
    <w:rsid w:val="00285818"/>
    <w:rsid w:val="00294951"/>
    <w:rsid w:val="002A5EE0"/>
    <w:rsid w:val="002D45B6"/>
    <w:rsid w:val="002E35B5"/>
    <w:rsid w:val="002E3EC8"/>
    <w:rsid w:val="00306460"/>
    <w:rsid w:val="00311DD5"/>
    <w:rsid w:val="00325A7C"/>
    <w:rsid w:val="00325DB2"/>
    <w:rsid w:val="00326992"/>
    <w:rsid w:val="00330B77"/>
    <w:rsid w:val="0034058E"/>
    <w:rsid w:val="00356338"/>
    <w:rsid w:val="003774BB"/>
    <w:rsid w:val="003909E1"/>
    <w:rsid w:val="00396674"/>
    <w:rsid w:val="0039760D"/>
    <w:rsid w:val="003A67CB"/>
    <w:rsid w:val="003B0C68"/>
    <w:rsid w:val="003B7816"/>
    <w:rsid w:val="003D4A91"/>
    <w:rsid w:val="003E1075"/>
    <w:rsid w:val="003F12ED"/>
    <w:rsid w:val="003F5FD4"/>
    <w:rsid w:val="0042537E"/>
    <w:rsid w:val="004326CC"/>
    <w:rsid w:val="00452DA9"/>
    <w:rsid w:val="004553BC"/>
    <w:rsid w:val="00455884"/>
    <w:rsid w:val="004567AF"/>
    <w:rsid w:val="00492363"/>
    <w:rsid w:val="004A7E6D"/>
    <w:rsid w:val="004B6050"/>
    <w:rsid w:val="004E7E33"/>
    <w:rsid w:val="004F0026"/>
    <w:rsid w:val="005155F8"/>
    <w:rsid w:val="00545110"/>
    <w:rsid w:val="00547986"/>
    <w:rsid w:val="005750C7"/>
    <w:rsid w:val="005835CB"/>
    <w:rsid w:val="00592BC9"/>
    <w:rsid w:val="0059596D"/>
    <w:rsid w:val="00596D12"/>
    <w:rsid w:val="005A601E"/>
    <w:rsid w:val="005A6DD4"/>
    <w:rsid w:val="005A7E19"/>
    <w:rsid w:val="005B1E6F"/>
    <w:rsid w:val="005D4A5B"/>
    <w:rsid w:val="005D5391"/>
    <w:rsid w:val="005E21E0"/>
    <w:rsid w:val="005F06B0"/>
    <w:rsid w:val="005F528F"/>
    <w:rsid w:val="0060063F"/>
    <w:rsid w:val="00601CCD"/>
    <w:rsid w:val="00607B23"/>
    <w:rsid w:val="006452EF"/>
    <w:rsid w:val="00676471"/>
    <w:rsid w:val="00676C1F"/>
    <w:rsid w:val="00690808"/>
    <w:rsid w:val="006A02C4"/>
    <w:rsid w:val="006A1860"/>
    <w:rsid w:val="006E6D1C"/>
    <w:rsid w:val="00700568"/>
    <w:rsid w:val="0070364A"/>
    <w:rsid w:val="00707F3B"/>
    <w:rsid w:val="00730BB0"/>
    <w:rsid w:val="00750722"/>
    <w:rsid w:val="00777D05"/>
    <w:rsid w:val="00790D87"/>
    <w:rsid w:val="00794CC7"/>
    <w:rsid w:val="007B0573"/>
    <w:rsid w:val="007C6364"/>
    <w:rsid w:val="007C70AA"/>
    <w:rsid w:val="007D405D"/>
    <w:rsid w:val="007E4246"/>
    <w:rsid w:val="007F6117"/>
    <w:rsid w:val="007F7C36"/>
    <w:rsid w:val="008029EB"/>
    <w:rsid w:val="008046B1"/>
    <w:rsid w:val="008210CA"/>
    <w:rsid w:val="008222A8"/>
    <w:rsid w:val="0083362D"/>
    <w:rsid w:val="008649DD"/>
    <w:rsid w:val="00893A5C"/>
    <w:rsid w:val="0089623D"/>
    <w:rsid w:val="008A0AFB"/>
    <w:rsid w:val="008B1467"/>
    <w:rsid w:val="008B3763"/>
    <w:rsid w:val="00920D6E"/>
    <w:rsid w:val="00920F2F"/>
    <w:rsid w:val="009222F5"/>
    <w:rsid w:val="00933CDF"/>
    <w:rsid w:val="00946D2D"/>
    <w:rsid w:val="0095424B"/>
    <w:rsid w:val="009563D8"/>
    <w:rsid w:val="00966D08"/>
    <w:rsid w:val="00975786"/>
    <w:rsid w:val="00990024"/>
    <w:rsid w:val="009951B8"/>
    <w:rsid w:val="009A2FCE"/>
    <w:rsid w:val="009D662D"/>
    <w:rsid w:val="009D7EDF"/>
    <w:rsid w:val="009F291D"/>
    <w:rsid w:val="009F58D4"/>
    <w:rsid w:val="00A0031E"/>
    <w:rsid w:val="00A07A98"/>
    <w:rsid w:val="00A124EF"/>
    <w:rsid w:val="00A416D4"/>
    <w:rsid w:val="00A539D2"/>
    <w:rsid w:val="00A838E5"/>
    <w:rsid w:val="00A85EE3"/>
    <w:rsid w:val="00A95A5C"/>
    <w:rsid w:val="00AB6D75"/>
    <w:rsid w:val="00AC61A8"/>
    <w:rsid w:val="00AF1441"/>
    <w:rsid w:val="00AF20C2"/>
    <w:rsid w:val="00B25A4E"/>
    <w:rsid w:val="00B25A60"/>
    <w:rsid w:val="00B3102C"/>
    <w:rsid w:val="00B4012E"/>
    <w:rsid w:val="00B4046E"/>
    <w:rsid w:val="00B53551"/>
    <w:rsid w:val="00B840BD"/>
    <w:rsid w:val="00B93941"/>
    <w:rsid w:val="00BA3377"/>
    <w:rsid w:val="00BC59C3"/>
    <w:rsid w:val="00BF1576"/>
    <w:rsid w:val="00C040C6"/>
    <w:rsid w:val="00C11040"/>
    <w:rsid w:val="00C165D4"/>
    <w:rsid w:val="00C30BDA"/>
    <w:rsid w:val="00C74133"/>
    <w:rsid w:val="00CA469B"/>
    <w:rsid w:val="00CC2E46"/>
    <w:rsid w:val="00CC46D3"/>
    <w:rsid w:val="00CF3607"/>
    <w:rsid w:val="00D027B6"/>
    <w:rsid w:val="00D03592"/>
    <w:rsid w:val="00D33D9D"/>
    <w:rsid w:val="00D45EB2"/>
    <w:rsid w:val="00D7297B"/>
    <w:rsid w:val="00D83B2A"/>
    <w:rsid w:val="00DA0323"/>
    <w:rsid w:val="00DA23FC"/>
    <w:rsid w:val="00DB4490"/>
    <w:rsid w:val="00DD5481"/>
    <w:rsid w:val="00E07F6B"/>
    <w:rsid w:val="00E14157"/>
    <w:rsid w:val="00E24038"/>
    <w:rsid w:val="00E37BBA"/>
    <w:rsid w:val="00E406CA"/>
    <w:rsid w:val="00E4542A"/>
    <w:rsid w:val="00E4608E"/>
    <w:rsid w:val="00E47EA0"/>
    <w:rsid w:val="00E56714"/>
    <w:rsid w:val="00E8243A"/>
    <w:rsid w:val="00EB0229"/>
    <w:rsid w:val="00EB1A23"/>
    <w:rsid w:val="00EB2004"/>
    <w:rsid w:val="00EB6AC4"/>
    <w:rsid w:val="00EC3737"/>
    <w:rsid w:val="00EC7E9E"/>
    <w:rsid w:val="00ED48E9"/>
    <w:rsid w:val="00ED7001"/>
    <w:rsid w:val="00EE7EFF"/>
    <w:rsid w:val="00EF5197"/>
    <w:rsid w:val="00F01E5A"/>
    <w:rsid w:val="00F14542"/>
    <w:rsid w:val="00F16971"/>
    <w:rsid w:val="00F31046"/>
    <w:rsid w:val="00F3625B"/>
    <w:rsid w:val="00F505F9"/>
    <w:rsid w:val="00F8066E"/>
    <w:rsid w:val="00F809F4"/>
    <w:rsid w:val="00F91EC4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spacing w:before="94"/>
      <w:ind w:left="112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  <w:u w:val="single" w:color="000000"/>
    </w:rPr>
  </w:style>
  <w:style w:type="paragraph" w:styleId="Luettelokappale">
    <w:name w:val="List Paragraph"/>
    <w:basedOn w:val="Normaali"/>
    <w:uiPriority w:val="1"/>
    <w:qFormat/>
    <w:pPr>
      <w:spacing w:before="93"/>
      <w:ind w:left="324" w:hanging="212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LeiptekstiChar">
    <w:name w:val="Leipäteksti Char"/>
    <w:basedOn w:val="Kappaleenoletusfontti"/>
    <w:link w:val="Leipteksti"/>
    <w:uiPriority w:val="1"/>
    <w:rsid w:val="00E07F6B"/>
    <w:rPr>
      <w:rFonts w:ascii="Arial" w:eastAsia="Arial" w:hAnsi="Arial" w:cs="Arial"/>
      <w:sz w:val="20"/>
      <w:szCs w:val="20"/>
      <w:u w:val="single" w:color="000000"/>
    </w:rPr>
  </w:style>
  <w:style w:type="paragraph" w:styleId="Eivli">
    <w:name w:val="No Spacing"/>
    <w:uiPriority w:val="1"/>
    <w:qFormat/>
    <w:rsid w:val="005A6DD4"/>
    <w:rPr>
      <w:rFonts w:ascii="Arial" w:eastAsia="Arial" w:hAnsi="Arial"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36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364A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spacing w:before="94"/>
      <w:ind w:left="112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  <w:u w:val="single" w:color="000000"/>
    </w:rPr>
  </w:style>
  <w:style w:type="paragraph" w:styleId="Luettelokappale">
    <w:name w:val="List Paragraph"/>
    <w:basedOn w:val="Normaali"/>
    <w:uiPriority w:val="1"/>
    <w:qFormat/>
    <w:pPr>
      <w:spacing w:before="93"/>
      <w:ind w:left="324" w:hanging="212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LeiptekstiChar">
    <w:name w:val="Leipäteksti Char"/>
    <w:basedOn w:val="Kappaleenoletusfontti"/>
    <w:link w:val="Leipteksti"/>
    <w:uiPriority w:val="1"/>
    <w:rsid w:val="00E07F6B"/>
    <w:rPr>
      <w:rFonts w:ascii="Arial" w:eastAsia="Arial" w:hAnsi="Arial" w:cs="Arial"/>
      <w:sz w:val="20"/>
      <w:szCs w:val="20"/>
      <w:u w:val="single" w:color="000000"/>
    </w:rPr>
  </w:style>
  <w:style w:type="paragraph" w:styleId="Eivli">
    <w:name w:val="No Spacing"/>
    <w:uiPriority w:val="1"/>
    <w:qFormat/>
    <w:rsid w:val="005A6DD4"/>
    <w:rPr>
      <w:rFonts w:ascii="Arial" w:eastAsia="Arial" w:hAnsi="Arial" w:cs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36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364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DCE7-3BF8-4D20-932C-FFA0D651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Nyman</dc:creator>
  <cp:lastModifiedBy>Hannele Nyman</cp:lastModifiedBy>
  <cp:revision>3</cp:revision>
  <cp:lastPrinted>2018-01-02T07:12:00Z</cp:lastPrinted>
  <dcterms:created xsi:type="dcterms:W3CDTF">2018-01-02T07:12:00Z</dcterms:created>
  <dcterms:modified xsi:type="dcterms:W3CDTF">2018-02-07T09:36:00Z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2017-12-12T00:00:00Z</vt:filetime>
  </property>
</Properties>
</file>